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58" w:rsidRDefault="00CD4C32">
      <w:pPr>
        <w:jc w:val="center"/>
        <w:rPr>
          <w:b/>
          <w:bCs/>
        </w:rPr>
      </w:pPr>
      <w:r>
        <w:rPr>
          <w:rFonts w:hint="eastAsia"/>
          <w:b/>
          <w:bCs/>
        </w:rPr>
        <w:t>半自动血压监测装置</w:t>
      </w:r>
      <w:r w:rsidR="00D14D8A">
        <w:rPr>
          <w:rFonts w:hint="eastAsia"/>
          <w:b/>
          <w:bCs/>
        </w:rPr>
        <w:t>参数</w:t>
      </w:r>
    </w:p>
    <w:p w:rsidR="00BE4758" w:rsidRDefault="00BE4758">
      <w:pPr>
        <w:jc w:val="center"/>
      </w:pPr>
    </w:p>
    <w:p w:rsidR="00BE4758" w:rsidRDefault="00CD4C32">
      <w:r>
        <w:rPr>
          <w:rFonts w:hint="eastAsia"/>
        </w:rPr>
        <w:t>半自动血压计：手动袖套充气和袖套自动放气操作的装置，通过其他电子设备测量血压。</w:t>
      </w:r>
    </w:p>
    <w:p w:rsidR="00BE4758" w:rsidRDefault="00BE4758"/>
    <w:p w:rsidR="00BE4758" w:rsidRDefault="00CD4C32">
      <w:r>
        <w:rPr>
          <w:rFonts w:hint="eastAsia"/>
        </w:rPr>
        <w:t>1.</w:t>
      </w:r>
      <w:r>
        <w:rPr>
          <w:rFonts w:hint="eastAsia"/>
        </w:rPr>
        <w:t>手动袖套充气和自动放气和压力测定。手持式（便携式）或可放在桌上。</w:t>
      </w:r>
    </w:p>
    <w:p w:rsidR="00BE4758" w:rsidRDefault="00EC2AE7">
      <w:r>
        <w:t>2</w:t>
      </w:r>
      <w:r w:rsidR="00CD4C32">
        <w:rPr>
          <w:rFonts w:hint="eastAsia"/>
        </w:rPr>
        <w:t>.</w:t>
      </w:r>
      <w:r w:rsidR="00CD4C32">
        <w:rPr>
          <w:rFonts w:hint="eastAsia"/>
        </w:rPr>
        <w:t>必须包含显示屏</w:t>
      </w:r>
      <w:r>
        <w:rPr>
          <w:rFonts w:hint="eastAsia"/>
        </w:rPr>
        <w:t>，可</w:t>
      </w:r>
      <w:r w:rsidR="00CD4C32">
        <w:rPr>
          <w:rFonts w:hint="eastAsia"/>
        </w:rPr>
        <w:t>显示收缩压，舒张压，脉搏和平均动脉压。</w:t>
      </w:r>
      <w:r>
        <w:rPr>
          <w:rFonts w:hint="eastAsia"/>
        </w:rPr>
        <w:t>具备</w:t>
      </w:r>
      <w:r w:rsidR="00CD4C32">
        <w:rPr>
          <w:rFonts w:hint="eastAsia"/>
        </w:rPr>
        <w:t>视觉或听觉方式提醒</w:t>
      </w:r>
      <w:r>
        <w:rPr>
          <w:rFonts w:hint="eastAsia"/>
        </w:rPr>
        <w:t>功能。</w:t>
      </w:r>
    </w:p>
    <w:p w:rsidR="00EC2AE7" w:rsidRDefault="00EC2AE7">
      <w:r>
        <w:t>3</w:t>
      </w:r>
      <w:r w:rsidR="00CD4C32">
        <w:rPr>
          <w:rFonts w:hint="eastAsia"/>
        </w:rPr>
        <w:t>.</w:t>
      </w:r>
      <w:r w:rsidR="00CD4C32">
        <w:rPr>
          <w:rFonts w:hint="eastAsia"/>
        </w:rPr>
        <w:t>测量范围：收缩压（</w:t>
      </w:r>
      <w:r w:rsidR="00CD4C32">
        <w:rPr>
          <w:rFonts w:hint="eastAsia"/>
        </w:rPr>
        <w:t>mmHg)</w:t>
      </w:r>
      <w:r w:rsidR="00CD4C32">
        <w:rPr>
          <w:rFonts w:hint="eastAsia"/>
        </w:rPr>
        <w:t>，</w:t>
      </w:r>
      <w:r w:rsidR="00CD4C32">
        <w:rPr>
          <w:rFonts w:hint="eastAsia"/>
        </w:rPr>
        <w:t>60-250</w:t>
      </w:r>
      <w:r w:rsidR="00CD4C32">
        <w:rPr>
          <w:rFonts w:hint="eastAsia"/>
        </w:rPr>
        <w:t>。</w:t>
      </w:r>
    </w:p>
    <w:p w:rsidR="00EC2AE7" w:rsidRDefault="00CD4C32" w:rsidP="00EC2AE7">
      <w:pPr>
        <w:ind w:firstLineChars="600" w:firstLine="1260"/>
      </w:pPr>
      <w:r>
        <w:rPr>
          <w:rFonts w:hint="eastAsia"/>
        </w:rPr>
        <w:t>舒张压（</w:t>
      </w:r>
      <w:r>
        <w:rPr>
          <w:rFonts w:hint="eastAsia"/>
        </w:rPr>
        <w:t>mmHg)</w:t>
      </w:r>
      <w:r>
        <w:rPr>
          <w:rFonts w:hint="eastAsia"/>
        </w:rPr>
        <w:t>，</w:t>
      </w:r>
      <w:r>
        <w:rPr>
          <w:rFonts w:hint="eastAsia"/>
        </w:rPr>
        <w:t>30-180</w:t>
      </w:r>
      <w:r>
        <w:rPr>
          <w:rFonts w:hint="eastAsia"/>
        </w:rPr>
        <w:t>。</w:t>
      </w:r>
    </w:p>
    <w:p w:rsidR="00EC2AE7" w:rsidRDefault="00CD4C32" w:rsidP="00EC2AE7">
      <w:pPr>
        <w:ind w:firstLineChars="600" w:firstLine="1260"/>
      </w:pPr>
      <w:r>
        <w:rPr>
          <w:rFonts w:hint="eastAsia"/>
        </w:rPr>
        <w:t>平均动脉压（</w:t>
      </w:r>
      <w:r>
        <w:rPr>
          <w:rFonts w:hint="eastAsia"/>
        </w:rPr>
        <w:t>mmHg</w:t>
      </w:r>
      <w:r>
        <w:rPr>
          <w:rFonts w:hint="eastAsia"/>
        </w:rPr>
        <w:t>），</w:t>
      </w:r>
      <w:r>
        <w:rPr>
          <w:rFonts w:hint="eastAsia"/>
        </w:rPr>
        <w:t>30-250</w:t>
      </w:r>
      <w:r>
        <w:rPr>
          <w:rFonts w:hint="eastAsia"/>
        </w:rPr>
        <w:t>。</w:t>
      </w:r>
    </w:p>
    <w:p w:rsidR="00BE4758" w:rsidRDefault="00CD4C32" w:rsidP="00EC2AE7">
      <w:pPr>
        <w:ind w:firstLineChars="600" w:firstLine="1260"/>
      </w:pPr>
      <w:r>
        <w:rPr>
          <w:rFonts w:hint="eastAsia"/>
        </w:rPr>
        <w:t>脉搏（次每分钟），</w:t>
      </w:r>
      <w:r>
        <w:rPr>
          <w:rFonts w:hint="eastAsia"/>
        </w:rPr>
        <w:t>30-150</w:t>
      </w:r>
      <w:r>
        <w:rPr>
          <w:rFonts w:hint="eastAsia"/>
        </w:rPr>
        <w:t>。</w:t>
      </w:r>
    </w:p>
    <w:p w:rsidR="00CD4C32" w:rsidRDefault="00CD4C32">
      <w:r>
        <w:rPr>
          <w:rFonts w:hint="eastAsia"/>
        </w:rPr>
        <w:t>4</w:t>
      </w:r>
      <w:r>
        <w:t>.</w:t>
      </w:r>
      <w:r>
        <w:rPr>
          <w:rFonts w:hint="eastAsia"/>
        </w:rPr>
        <w:t>充气压力（</w:t>
      </w:r>
      <w:r>
        <w:rPr>
          <w:rFonts w:hint="eastAsia"/>
        </w:rPr>
        <w:t>mmHg</w:t>
      </w:r>
      <w:r>
        <w:rPr>
          <w:rFonts w:hint="eastAsia"/>
        </w:rPr>
        <w:t>）：</w:t>
      </w:r>
      <w:r>
        <w:rPr>
          <w:rFonts w:hint="eastAsia"/>
        </w:rPr>
        <w:t>150-260</w:t>
      </w:r>
      <w:r>
        <w:rPr>
          <w:rFonts w:hint="eastAsia"/>
        </w:rPr>
        <w:t>；可手动调节或自动设定。</w:t>
      </w:r>
    </w:p>
    <w:p w:rsidR="00CD4C32" w:rsidRDefault="00CD4C32">
      <w:r>
        <w:t>5.</w:t>
      </w:r>
      <w:r>
        <w:rPr>
          <w:rFonts w:hint="eastAsia"/>
        </w:rPr>
        <w:t>自动放气压力（</w:t>
      </w:r>
      <w:r>
        <w:rPr>
          <w:rFonts w:hint="eastAsia"/>
        </w:rPr>
        <w:t>mmHg</w:t>
      </w:r>
      <w:r>
        <w:rPr>
          <w:rFonts w:hint="eastAsia"/>
        </w:rPr>
        <w:t>）：</w:t>
      </w:r>
      <w:r>
        <w:rPr>
          <w:rFonts w:hint="eastAsia"/>
        </w:rPr>
        <w:t>300</w:t>
      </w:r>
      <w:r>
        <w:rPr>
          <w:rFonts w:hint="eastAsia"/>
        </w:rPr>
        <w:t>。如果袖套压力达到</w:t>
      </w:r>
      <w:r>
        <w:rPr>
          <w:rFonts w:hint="eastAsia"/>
        </w:rPr>
        <w:t>300</w:t>
      </w:r>
      <w:r w:rsidRPr="00CD4C32">
        <w:rPr>
          <w:rFonts w:hint="eastAsia"/>
        </w:rPr>
        <w:t xml:space="preserve"> </w:t>
      </w:r>
      <w:r>
        <w:rPr>
          <w:rFonts w:hint="eastAsia"/>
        </w:rPr>
        <w:t>mmHg</w:t>
      </w:r>
      <w:r>
        <w:rPr>
          <w:rFonts w:hint="eastAsia"/>
        </w:rPr>
        <w:t>，血压计应自动放气。</w:t>
      </w:r>
    </w:p>
    <w:p w:rsidR="00CD4C32" w:rsidRDefault="00CD4C32">
      <w:r>
        <w:t>6.</w:t>
      </w:r>
      <w:r>
        <w:rPr>
          <w:rFonts w:hint="eastAsia"/>
        </w:rPr>
        <w:t>测量间隔，用户可选≥</w:t>
      </w:r>
      <w:r>
        <w:rPr>
          <w:rFonts w:hint="eastAsia"/>
        </w:rPr>
        <w:t>5</w:t>
      </w:r>
      <w:r>
        <w:rPr>
          <w:rFonts w:hint="eastAsia"/>
        </w:rPr>
        <w:t>种选择。</w:t>
      </w:r>
    </w:p>
    <w:p w:rsidR="00BE4758" w:rsidRDefault="00CD4C32">
      <w:r>
        <w:rPr>
          <w:rFonts w:hint="eastAsia"/>
        </w:rPr>
        <w:t>7</w:t>
      </w:r>
      <w:r>
        <w:t>.</w:t>
      </w:r>
      <w:r>
        <w:rPr>
          <w:rFonts w:hint="eastAsia"/>
        </w:rPr>
        <w:t>设备报警功能：软管泄漏，充气或放气错误。</w:t>
      </w:r>
    </w:p>
    <w:p w:rsidR="00CD4C32" w:rsidRDefault="00CD4C32">
      <w:r>
        <w:t>8</w:t>
      </w:r>
      <w:r>
        <w:rPr>
          <w:rFonts w:hint="eastAsia"/>
        </w:rPr>
        <w:t>.</w:t>
      </w:r>
      <w:r>
        <w:rPr>
          <w:rFonts w:hint="eastAsia"/>
        </w:rPr>
        <w:t>可充气橡胶袖套，易于清洁，不易吸尘，可清洗。固定装置应耐用、灵活、可调节。</w:t>
      </w:r>
    </w:p>
    <w:p w:rsidR="00CD4C32" w:rsidRDefault="00CD4C32">
      <w:r>
        <w:rPr>
          <w:rFonts w:hint="eastAsia"/>
        </w:rPr>
        <w:t>9</w:t>
      </w:r>
      <w:r>
        <w:t>.</w:t>
      </w:r>
      <w:r>
        <w:rPr>
          <w:rFonts w:hint="eastAsia"/>
        </w:rPr>
        <w:t>袖套规格：成人（</w:t>
      </w:r>
      <w:r>
        <w:rPr>
          <w:rFonts w:hint="eastAsia"/>
        </w:rPr>
        <w:t>25-36</w:t>
      </w:r>
      <w:r>
        <w:rPr>
          <w:rFonts w:hint="eastAsia"/>
        </w:rPr>
        <w:t>厘米）、大号（</w:t>
      </w:r>
      <w:r>
        <w:rPr>
          <w:rFonts w:hint="eastAsia"/>
        </w:rPr>
        <w:t>34-43</w:t>
      </w:r>
      <w:r>
        <w:rPr>
          <w:rFonts w:hint="eastAsia"/>
        </w:rPr>
        <w:t>厘米）、大腿（</w:t>
      </w:r>
      <w:r>
        <w:rPr>
          <w:rFonts w:hint="eastAsia"/>
        </w:rPr>
        <w:t>40-55</w:t>
      </w:r>
      <w:r>
        <w:rPr>
          <w:rFonts w:hint="eastAsia"/>
        </w:rPr>
        <w:t>厘米）。偏差</w:t>
      </w:r>
      <w:r>
        <w:rPr>
          <w:rFonts w:ascii="宋体" w:eastAsia="宋体" w:hAnsi="宋体" w:cs="宋体" w:hint="eastAsia"/>
        </w:rPr>
        <w:t>±</w:t>
      </w:r>
      <w:r>
        <w:rPr>
          <w:rFonts w:hint="eastAsia"/>
        </w:rPr>
        <w:t>5</w:t>
      </w:r>
      <w:r>
        <w:rPr>
          <w:rFonts w:hint="eastAsia"/>
        </w:rPr>
        <w:t>厘米以内。</w:t>
      </w:r>
    </w:p>
    <w:p w:rsidR="00BE4758" w:rsidRDefault="00CD4C32">
      <w:r>
        <w:rPr>
          <w:rFonts w:hint="eastAsia"/>
        </w:rPr>
        <w:t>1</w:t>
      </w:r>
      <w:r>
        <w:t>0.</w:t>
      </w:r>
      <w:r>
        <w:rPr>
          <w:rFonts w:hint="eastAsia"/>
        </w:rPr>
        <w:t>橡胶管与其他部件可拆卸，并可定期切割老化末端。通过夹子</w:t>
      </w:r>
      <w:r>
        <w:rPr>
          <w:rFonts w:hint="eastAsia"/>
        </w:rPr>
        <w:t>/</w:t>
      </w:r>
      <w:r>
        <w:rPr>
          <w:rFonts w:hint="eastAsia"/>
        </w:rPr>
        <w:t>尼龙搭扣材料固定。橡胶管长度</w:t>
      </w:r>
      <w:r>
        <w:rPr>
          <w:rFonts w:hint="eastAsia"/>
        </w:rPr>
        <w:t>&gt;30</w:t>
      </w:r>
      <w:r>
        <w:rPr>
          <w:rFonts w:hint="eastAsia"/>
        </w:rPr>
        <w:t>厘米。外覆材料可拆卸，可水洗。</w:t>
      </w:r>
    </w:p>
    <w:p w:rsidR="00BE4758" w:rsidRDefault="00CD4C32">
      <w:r>
        <w:t>11</w:t>
      </w:r>
      <w:r>
        <w:rPr>
          <w:rFonts w:hint="eastAsia"/>
        </w:rPr>
        <w:t>.</w:t>
      </w:r>
      <w:r>
        <w:rPr>
          <w:rFonts w:hint="eastAsia"/>
        </w:rPr>
        <w:t>可在环境温度</w:t>
      </w:r>
      <w:r>
        <w:rPr>
          <w:rFonts w:hint="eastAsia"/>
        </w:rPr>
        <w:t>10-40</w:t>
      </w:r>
      <w:r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、相对湿度</w:t>
      </w:r>
      <w:r>
        <w:rPr>
          <w:rFonts w:hint="eastAsia"/>
        </w:rPr>
        <w:t>15-90%</w:t>
      </w:r>
      <w:r>
        <w:rPr>
          <w:rFonts w:hint="eastAsia"/>
        </w:rPr>
        <w:t>的环境下连续工作。</w:t>
      </w:r>
    </w:p>
    <w:p w:rsidR="00BE4758" w:rsidRDefault="00CD4C32">
      <w:r>
        <w:t>12</w:t>
      </w:r>
      <w:r>
        <w:rPr>
          <w:rFonts w:hint="eastAsia"/>
        </w:rPr>
        <w:t>.</w:t>
      </w:r>
      <w:r>
        <w:rPr>
          <w:rFonts w:hint="eastAsia"/>
        </w:rPr>
        <w:t>必须向用户和患者提供设备使用国语言的用户、故障排除和服务手册。</w:t>
      </w:r>
    </w:p>
    <w:p w:rsidR="00BE4758" w:rsidRDefault="00CD4C32">
      <w:r>
        <w:rPr>
          <w:rFonts w:hint="eastAsia"/>
        </w:rPr>
        <w:t>1</w:t>
      </w:r>
      <w:r>
        <w:t>3</w:t>
      </w:r>
      <w:r>
        <w:rPr>
          <w:rFonts w:hint="eastAsia"/>
        </w:rPr>
        <w:t>.</w:t>
      </w:r>
      <w:r w:rsidR="00C36ADF">
        <w:rPr>
          <w:rFonts w:hint="eastAsia"/>
        </w:rPr>
        <w:t>随机需提供：校准和检查证书，本地校准和日常维护所需的设备和程序清单，重要备件、附件清单及其零件编号和费用，</w:t>
      </w:r>
      <w:r>
        <w:rPr>
          <w:rFonts w:hint="eastAsia"/>
        </w:rPr>
        <w:t>制造商、供应商和当地服务代理商的联系方式。</w:t>
      </w:r>
    </w:p>
    <w:p w:rsidR="00BE4758" w:rsidRDefault="00C36ADF">
      <w:r>
        <w:rPr>
          <w:rFonts w:hint="eastAsia"/>
        </w:rPr>
        <w:t>1</w:t>
      </w:r>
      <w:r>
        <w:t>4</w:t>
      </w:r>
      <w:r w:rsidR="00CD4C32">
        <w:rPr>
          <w:rFonts w:hint="eastAsia"/>
        </w:rPr>
        <w:t>.</w:t>
      </w:r>
      <w:r w:rsidR="00CD4C32">
        <w:rPr>
          <w:rFonts w:hint="eastAsia"/>
        </w:rPr>
        <w:t>使用寿命：</w:t>
      </w:r>
      <w:r>
        <w:rPr>
          <w:rFonts w:hint="eastAsia"/>
        </w:rPr>
        <w:t>≥</w:t>
      </w:r>
      <w:r w:rsidR="00CD4C32">
        <w:rPr>
          <w:rFonts w:hint="eastAsia"/>
        </w:rPr>
        <w:t>10</w:t>
      </w:r>
      <w:r w:rsidR="00CD4C32">
        <w:rPr>
          <w:rFonts w:hint="eastAsia"/>
        </w:rPr>
        <w:t>年。</w:t>
      </w:r>
    </w:p>
    <w:p w:rsidR="00BE4758" w:rsidRDefault="00C36ADF">
      <w:r>
        <w:rPr>
          <w:rFonts w:hint="eastAsia"/>
        </w:rPr>
        <w:t>1</w:t>
      </w:r>
      <w:r>
        <w:t>5</w:t>
      </w:r>
      <w:r w:rsidR="00CD4C32">
        <w:rPr>
          <w:rFonts w:hint="eastAsia"/>
        </w:rPr>
        <w:t>.</w:t>
      </w:r>
      <w:r w:rsidR="00CD4C32">
        <w:rPr>
          <w:rFonts w:hint="eastAsia"/>
        </w:rPr>
        <w:t>监管批准或认证：必须由监管机构（如</w:t>
      </w:r>
      <w:r w:rsidR="00CD4C32">
        <w:rPr>
          <w:rFonts w:hint="eastAsia"/>
        </w:rPr>
        <w:t>IMDRF-EU</w:t>
      </w:r>
      <w:r w:rsidR="00CD4C32">
        <w:rPr>
          <w:rFonts w:hint="eastAsia"/>
        </w:rPr>
        <w:t>的创始成员国、美国、加拿大、澳</w:t>
      </w:r>
    </w:p>
    <w:p w:rsidR="00BE4758" w:rsidRDefault="00CD4C32">
      <w:r>
        <w:rPr>
          <w:rFonts w:hint="eastAsia"/>
        </w:rPr>
        <w:t>大利亚、日本）根据产品的风险分类适当提供监管合规证明（如注册、许可、批准）。</w:t>
      </w:r>
    </w:p>
    <w:p w:rsidR="00BE4758" w:rsidRDefault="00C36ADF">
      <w:r>
        <w:rPr>
          <w:rFonts w:hint="eastAsia"/>
        </w:rPr>
        <w:t>1</w:t>
      </w:r>
      <w:r>
        <w:t>6</w:t>
      </w:r>
      <w:r w:rsidR="00CD4C32">
        <w:rPr>
          <w:rFonts w:hint="eastAsia"/>
        </w:rPr>
        <w:t>.</w:t>
      </w:r>
      <w:r>
        <w:rPr>
          <w:rFonts w:hint="eastAsia"/>
        </w:rPr>
        <w:t>需满足医疗器械通用质量体系的标准：</w:t>
      </w:r>
      <w:r>
        <w:t xml:space="preserve"> 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ENISO13485:2012</w:t>
      </w:r>
      <w:r>
        <w:rPr>
          <w:rFonts w:hint="eastAsia"/>
        </w:rPr>
        <w:t>，医疗器械</w:t>
      </w:r>
      <w:r>
        <w:rPr>
          <w:rFonts w:hint="eastAsia"/>
        </w:rPr>
        <w:t>-</w:t>
      </w:r>
      <w:r>
        <w:rPr>
          <w:rFonts w:hint="eastAsia"/>
        </w:rPr>
        <w:t>质量管理体系</w:t>
      </w:r>
      <w:r>
        <w:rPr>
          <w:rFonts w:hint="eastAsia"/>
        </w:rPr>
        <w:t>-</w:t>
      </w:r>
      <w:r>
        <w:rPr>
          <w:rFonts w:hint="eastAsia"/>
        </w:rPr>
        <w:t>法规要求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ISO13485:2016</w:t>
      </w:r>
      <w:r>
        <w:rPr>
          <w:rFonts w:hint="eastAsia"/>
        </w:rPr>
        <w:t>，医疗器械</w:t>
      </w:r>
      <w:r>
        <w:rPr>
          <w:rFonts w:hint="eastAsia"/>
        </w:rPr>
        <w:t>-</w:t>
      </w:r>
      <w:r>
        <w:rPr>
          <w:rFonts w:hint="eastAsia"/>
        </w:rPr>
        <w:t>质量管理体系</w:t>
      </w:r>
      <w:r>
        <w:rPr>
          <w:rFonts w:hint="eastAsia"/>
        </w:rPr>
        <w:t>-</w:t>
      </w:r>
      <w:r>
        <w:rPr>
          <w:rFonts w:hint="eastAsia"/>
        </w:rPr>
        <w:t>法规要求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ENISO14971</w:t>
      </w:r>
      <w:r>
        <w:rPr>
          <w:rFonts w:hint="eastAsia"/>
        </w:rPr>
        <w:t>：</w:t>
      </w:r>
      <w:r>
        <w:rPr>
          <w:rFonts w:hint="eastAsia"/>
        </w:rPr>
        <w:t>2012</w:t>
      </w:r>
      <w:r>
        <w:rPr>
          <w:rFonts w:hint="eastAsia"/>
        </w:rPr>
        <w:t>，医疗器械</w:t>
      </w:r>
      <w:r>
        <w:rPr>
          <w:rFonts w:hint="eastAsia"/>
        </w:rPr>
        <w:t>-</w:t>
      </w:r>
      <w:r>
        <w:rPr>
          <w:rFonts w:hint="eastAsia"/>
        </w:rPr>
        <w:t>风险管理在医疗器械中的应用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ISO14155</w:t>
      </w:r>
      <w:r>
        <w:rPr>
          <w:rFonts w:hint="eastAsia"/>
        </w:rPr>
        <w:t>：</w:t>
      </w:r>
      <w:r>
        <w:rPr>
          <w:rFonts w:hint="eastAsia"/>
        </w:rPr>
        <w:t>2011</w:t>
      </w:r>
      <w:r>
        <w:rPr>
          <w:rFonts w:hint="eastAsia"/>
        </w:rPr>
        <w:t>，人类受试者的医疗设备临床研究</w:t>
      </w:r>
      <w:r>
        <w:rPr>
          <w:rFonts w:hint="eastAsia"/>
        </w:rPr>
        <w:t>-</w:t>
      </w:r>
      <w:r>
        <w:rPr>
          <w:rFonts w:hint="eastAsia"/>
        </w:rPr>
        <w:t>良好临床实践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ISO14971</w:t>
      </w:r>
      <w:r>
        <w:rPr>
          <w:rFonts w:hint="eastAsia"/>
        </w:rPr>
        <w:t>：</w:t>
      </w:r>
      <w:r>
        <w:rPr>
          <w:rFonts w:hint="eastAsia"/>
        </w:rPr>
        <w:t>2007</w:t>
      </w:r>
      <w:r>
        <w:rPr>
          <w:rFonts w:hint="eastAsia"/>
        </w:rPr>
        <w:t>，医疗设备——风险管理在医疗设备中的应用</w:t>
      </w:r>
    </w:p>
    <w:p w:rsidR="00BE4758" w:rsidRDefault="00CD4C32">
      <w:bookmarkStart w:id="0" w:name="OLE_LINK1"/>
      <w:r>
        <w:rPr>
          <w:rFonts w:hint="eastAsia"/>
        </w:rPr>
        <w:t>·</w:t>
      </w:r>
      <w:bookmarkEnd w:id="0"/>
      <w:r>
        <w:rPr>
          <w:rFonts w:hint="eastAsia"/>
        </w:rPr>
        <w:t>IEC80601-2-30:182018</w:t>
      </w:r>
      <w:r>
        <w:rPr>
          <w:rFonts w:hint="eastAsia"/>
        </w:rPr>
        <w:t>医疗电气设备</w:t>
      </w:r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2-30</w:t>
      </w:r>
      <w:r>
        <w:rPr>
          <w:rFonts w:hint="eastAsia"/>
        </w:rPr>
        <w:t>部分：自动无创血压计基本安全性和基本性能的特殊要求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ISO16142-1:2016</w:t>
      </w:r>
      <w:r>
        <w:rPr>
          <w:rFonts w:hint="eastAsia"/>
        </w:rPr>
        <w:t>，医疗器械</w:t>
      </w:r>
      <w:r>
        <w:rPr>
          <w:rFonts w:hint="eastAsia"/>
        </w:rPr>
        <w:t>-</w:t>
      </w:r>
      <w:r>
        <w:rPr>
          <w:rFonts w:hint="eastAsia"/>
        </w:rPr>
        <w:t>医疗器械安全性和性能的公认基本原则</w:t>
      </w:r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部分：所有非</w:t>
      </w:r>
      <w:r>
        <w:rPr>
          <w:rFonts w:hint="eastAsia"/>
        </w:rPr>
        <w:t>IVD</w:t>
      </w:r>
      <w:r>
        <w:rPr>
          <w:rFonts w:hint="eastAsia"/>
        </w:rPr>
        <w:t>医疗器械的一般基本原则和附加具体基本原则以及标准选择指南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ISO81060-2</w:t>
      </w:r>
      <w:r>
        <w:rPr>
          <w:rFonts w:hint="eastAsia"/>
        </w:rPr>
        <w:t>；</w:t>
      </w:r>
      <w:r>
        <w:rPr>
          <w:rFonts w:hint="eastAsia"/>
        </w:rPr>
        <w:t>2018</w:t>
      </w:r>
      <w:r>
        <w:rPr>
          <w:rFonts w:hint="eastAsia"/>
        </w:rPr>
        <w:t>协议，“单一通用标准”取代之前所有其他标准</w:t>
      </w:r>
      <w:r>
        <w:rPr>
          <w:rFonts w:hint="eastAsia"/>
        </w:rPr>
        <w:t>/</w:t>
      </w:r>
      <w:r>
        <w:rPr>
          <w:rFonts w:hint="eastAsia"/>
        </w:rPr>
        <w:t>协议</w:t>
      </w:r>
    </w:p>
    <w:p w:rsidR="00BE4758" w:rsidRDefault="00C36ADF">
      <w:r>
        <w:rPr>
          <w:rFonts w:hint="eastAsia"/>
        </w:rPr>
        <w:t>1</w:t>
      </w:r>
      <w:r>
        <w:t>7.</w:t>
      </w:r>
      <w:r>
        <w:t>需满足</w:t>
      </w:r>
      <w:r w:rsidR="00CD4C32">
        <w:rPr>
          <w:rFonts w:hint="eastAsia"/>
        </w:rPr>
        <w:t>自动化非侵入式血压计的标准：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ISO81060-2:2018</w:t>
      </w:r>
      <w:r>
        <w:rPr>
          <w:rFonts w:hint="eastAsia"/>
        </w:rPr>
        <w:t>（</w:t>
      </w:r>
      <w:r>
        <w:rPr>
          <w:rFonts w:hint="eastAsia"/>
        </w:rPr>
        <w:t>E</w:t>
      </w:r>
      <w:r>
        <w:rPr>
          <w:rFonts w:hint="eastAsia"/>
        </w:rPr>
        <w:t>）无创血压计标准</w:t>
      </w:r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部分：间歇自动测量型的临床测量类型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ISO/IEEE11073-10407:2010(</w:t>
      </w:r>
      <w:r>
        <w:rPr>
          <w:rFonts w:hint="eastAsia"/>
        </w:rPr>
        <w:t>第</w:t>
      </w:r>
      <w:r>
        <w:rPr>
          <w:rFonts w:hint="eastAsia"/>
        </w:rPr>
        <w:t>10407</w:t>
      </w:r>
      <w:r>
        <w:rPr>
          <w:rFonts w:hint="eastAsia"/>
        </w:rPr>
        <w:t>部分：设备专业化</w:t>
      </w:r>
      <w:r>
        <w:rPr>
          <w:rFonts w:hint="eastAsia"/>
        </w:rPr>
        <w:t>-</w:t>
      </w:r>
      <w:r>
        <w:rPr>
          <w:rFonts w:hint="eastAsia"/>
        </w:rPr>
        <w:t>血压计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IEC80601-2-30</w:t>
      </w:r>
      <w:r>
        <w:rPr>
          <w:rFonts w:hint="eastAsia"/>
        </w:rPr>
        <w:t>：</w:t>
      </w:r>
      <w:r>
        <w:rPr>
          <w:rFonts w:hint="eastAsia"/>
        </w:rPr>
        <w:t>2009</w:t>
      </w:r>
      <w:r>
        <w:rPr>
          <w:rFonts w:hint="eastAsia"/>
        </w:rPr>
        <w:t>（第</w:t>
      </w:r>
      <w:r>
        <w:rPr>
          <w:rFonts w:hint="eastAsia"/>
        </w:rPr>
        <w:t>2-30</w:t>
      </w:r>
      <w:r>
        <w:rPr>
          <w:rFonts w:hint="eastAsia"/>
        </w:rPr>
        <w:t>部分：自动无创血压计基本安全性和基本性能的特殊要求</w:t>
      </w:r>
    </w:p>
    <w:p w:rsidR="00BE4758" w:rsidRDefault="00CD4C32">
      <w:r>
        <w:rPr>
          <w:rFonts w:hint="eastAsia"/>
        </w:rPr>
        <w:t>·</w:t>
      </w:r>
      <w:r>
        <w:rPr>
          <w:rFonts w:hint="eastAsia"/>
        </w:rPr>
        <w:t>DS/EN1060-3</w:t>
      </w:r>
      <w:r>
        <w:rPr>
          <w:rFonts w:hint="eastAsia"/>
        </w:rPr>
        <w:t>非侵入式血压计</w:t>
      </w:r>
      <w:r>
        <w:rPr>
          <w:rFonts w:hint="eastAsia"/>
        </w:rPr>
        <w:t>-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部分：机电血压测量系统</w:t>
      </w:r>
    </w:p>
    <w:p w:rsidR="00BE4758" w:rsidRDefault="00BE4758">
      <w:bookmarkStart w:id="1" w:name="_GoBack"/>
      <w:bookmarkEnd w:id="1"/>
    </w:p>
    <w:sectPr w:rsidR="00BE4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B6" w:rsidRDefault="00B67FB6" w:rsidP="00C160DA">
      <w:r>
        <w:separator/>
      </w:r>
    </w:p>
  </w:endnote>
  <w:endnote w:type="continuationSeparator" w:id="0">
    <w:p w:rsidR="00B67FB6" w:rsidRDefault="00B67FB6" w:rsidP="00C1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B6" w:rsidRDefault="00B67FB6" w:rsidP="00C160DA">
      <w:r>
        <w:separator/>
      </w:r>
    </w:p>
  </w:footnote>
  <w:footnote w:type="continuationSeparator" w:id="0">
    <w:p w:rsidR="00B67FB6" w:rsidRDefault="00B67FB6" w:rsidP="00C16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92D1CD4"/>
    <w:rsid w:val="00B67FB6"/>
    <w:rsid w:val="00BE4758"/>
    <w:rsid w:val="00C160DA"/>
    <w:rsid w:val="00C36ADF"/>
    <w:rsid w:val="00CD4C32"/>
    <w:rsid w:val="00D14D8A"/>
    <w:rsid w:val="00EC2AE7"/>
    <w:rsid w:val="092D1CD4"/>
    <w:rsid w:val="0D8B4044"/>
    <w:rsid w:val="5CFA3F1A"/>
    <w:rsid w:val="7226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6DC383-CBEF-4988-A82F-88ED3B8A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16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160DA"/>
    <w:rPr>
      <w:kern w:val="2"/>
      <w:sz w:val="18"/>
      <w:szCs w:val="18"/>
    </w:rPr>
  </w:style>
  <w:style w:type="paragraph" w:styleId="a4">
    <w:name w:val="footer"/>
    <w:basedOn w:val="a"/>
    <w:link w:val="Char0"/>
    <w:rsid w:val="00C16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60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zhuwaidiannao</dc:creator>
  <cp:keywords/>
  <dc:description/>
  <cp:lastModifiedBy>mx103</cp:lastModifiedBy>
  <cp:revision>2</cp:revision>
  <dcterms:created xsi:type="dcterms:W3CDTF">2022-09-20T05:49:00Z</dcterms:created>
  <dcterms:modified xsi:type="dcterms:W3CDTF">2022-09-21T00:57:00Z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