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2B9C4" w14:textId="77777777" w:rsidR="001074A4" w:rsidRDefault="001074A4" w:rsidP="001074A4">
      <w:pPr>
        <w:pStyle w:val="1"/>
        <w:spacing w:line="360" w:lineRule="auto"/>
        <w:jc w:val="center"/>
        <w:rPr>
          <w:bCs/>
          <w:sz w:val="30"/>
        </w:rPr>
      </w:pPr>
      <w:bookmarkStart w:id="0" w:name="_Hlk102139773"/>
      <w:r>
        <w:rPr>
          <w:bCs/>
          <w:sz w:val="30"/>
        </w:rPr>
        <w:t>比选</w:t>
      </w:r>
      <w:r>
        <w:rPr>
          <w:rFonts w:hint="eastAsia"/>
          <w:bCs/>
          <w:sz w:val="30"/>
        </w:rPr>
        <w:t>公告</w:t>
      </w:r>
    </w:p>
    <w:p w14:paraId="19AD8366" w14:textId="5466CE96" w:rsidR="001074A4" w:rsidRDefault="001074A4" w:rsidP="001074A4">
      <w:pPr>
        <w:spacing w:line="360" w:lineRule="auto"/>
        <w:ind w:leftChars="-1" w:left="-2" w:firstLineChars="200" w:firstLine="480"/>
        <w:jc w:val="left"/>
        <w:rPr>
          <w:b/>
          <w:sz w:val="24"/>
          <w:szCs w:val="24"/>
        </w:rPr>
      </w:pPr>
      <w:r>
        <w:rPr>
          <w:sz w:val="24"/>
          <w:szCs w:val="24"/>
        </w:rPr>
        <w:t>中招国际招标有限公司（比选咨询机构）受首都医科大学附属北京安贞医院委托，就</w:t>
      </w:r>
      <w:r>
        <w:rPr>
          <w:sz w:val="24"/>
          <w:szCs w:val="24"/>
        </w:rPr>
        <w:t>“</w:t>
      </w:r>
      <w:r>
        <w:rPr>
          <w:rFonts w:hint="eastAsia"/>
          <w:sz w:val="24"/>
          <w:szCs w:val="24"/>
        </w:rPr>
        <w:t>北京安贞医院医学创新和成果转化专用账户开立项目</w:t>
      </w:r>
      <w:r w:rsidR="000716FB">
        <w:rPr>
          <w:rFonts w:hint="eastAsia"/>
          <w:sz w:val="24"/>
          <w:szCs w:val="24"/>
        </w:rPr>
        <w:t>(</w:t>
      </w:r>
      <w:r w:rsidR="000716FB">
        <w:rPr>
          <w:rFonts w:hint="eastAsia"/>
          <w:sz w:val="24"/>
          <w:szCs w:val="24"/>
        </w:rPr>
        <w:t>二次</w:t>
      </w:r>
      <w:r w:rsidR="000716FB">
        <w:rPr>
          <w:rFonts w:hint="eastAsia"/>
          <w:sz w:val="24"/>
          <w:szCs w:val="24"/>
        </w:rPr>
        <w:t>)</w:t>
      </w:r>
      <w:r>
        <w:rPr>
          <w:sz w:val="24"/>
          <w:szCs w:val="24"/>
        </w:rPr>
        <w:t>”</w:t>
      </w:r>
      <w:r>
        <w:rPr>
          <w:sz w:val="24"/>
          <w:szCs w:val="24"/>
        </w:rPr>
        <w:t>按照比选方式进行采购，特邀请国内有能力从事此项目的供应商参加比选。</w:t>
      </w:r>
    </w:p>
    <w:p w14:paraId="3096A8D0" w14:textId="54882C78" w:rsidR="001074A4" w:rsidRDefault="001074A4" w:rsidP="001074A4">
      <w:pPr>
        <w:spacing w:line="360" w:lineRule="auto"/>
        <w:jc w:val="left"/>
        <w:rPr>
          <w:bCs/>
          <w:sz w:val="24"/>
          <w:szCs w:val="24"/>
        </w:rPr>
      </w:pPr>
      <w:r>
        <w:rPr>
          <w:sz w:val="24"/>
          <w:szCs w:val="24"/>
        </w:rPr>
        <w:t>1</w:t>
      </w:r>
      <w:r>
        <w:rPr>
          <w:sz w:val="24"/>
          <w:szCs w:val="24"/>
        </w:rPr>
        <w:t>、项目名称：</w:t>
      </w:r>
      <w:r>
        <w:rPr>
          <w:rFonts w:hint="eastAsia"/>
          <w:sz w:val="24"/>
          <w:szCs w:val="24"/>
        </w:rPr>
        <w:t>北京安贞医院医学创新和成果转化专用账户开立项目</w:t>
      </w:r>
      <w:r w:rsidR="000716FB">
        <w:rPr>
          <w:rFonts w:hint="eastAsia"/>
          <w:sz w:val="24"/>
          <w:szCs w:val="24"/>
        </w:rPr>
        <w:t>(</w:t>
      </w:r>
      <w:r w:rsidR="000716FB">
        <w:rPr>
          <w:rFonts w:hint="eastAsia"/>
          <w:sz w:val="24"/>
          <w:szCs w:val="24"/>
        </w:rPr>
        <w:t>二次</w:t>
      </w:r>
      <w:r w:rsidR="000716FB">
        <w:rPr>
          <w:rFonts w:hint="eastAsia"/>
          <w:sz w:val="24"/>
          <w:szCs w:val="24"/>
        </w:rPr>
        <w:t>)</w:t>
      </w:r>
    </w:p>
    <w:p w14:paraId="1ED6F55A" w14:textId="77777777" w:rsidR="001074A4" w:rsidRDefault="001074A4" w:rsidP="001074A4">
      <w:pPr>
        <w:spacing w:line="360" w:lineRule="auto"/>
        <w:jc w:val="left"/>
        <w:rPr>
          <w:sz w:val="24"/>
        </w:rPr>
      </w:pPr>
      <w:r>
        <w:rPr>
          <w:sz w:val="24"/>
          <w:szCs w:val="24"/>
        </w:rPr>
        <w:t>2</w:t>
      </w:r>
      <w:r>
        <w:rPr>
          <w:sz w:val="24"/>
          <w:szCs w:val="24"/>
        </w:rPr>
        <w:t>、项目编号：</w:t>
      </w:r>
      <w:r w:rsidRPr="007A42C7">
        <w:rPr>
          <w:sz w:val="24"/>
          <w:szCs w:val="24"/>
        </w:rPr>
        <w:t>TC240V8CT</w:t>
      </w:r>
      <w:r>
        <w:rPr>
          <w:sz w:val="24"/>
          <w:szCs w:val="24"/>
        </w:rPr>
        <w:t xml:space="preserve"> </w:t>
      </w:r>
    </w:p>
    <w:p w14:paraId="378F439B" w14:textId="77777777" w:rsidR="001074A4" w:rsidRDefault="001074A4" w:rsidP="001074A4">
      <w:pPr>
        <w:numPr>
          <w:ilvl w:val="0"/>
          <w:numId w:val="1"/>
        </w:numPr>
        <w:spacing w:line="360" w:lineRule="auto"/>
        <w:jc w:val="left"/>
        <w:rPr>
          <w:sz w:val="24"/>
          <w:szCs w:val="24"/>
        </w:rPr>
      </w:pPr>
      <w:r>
        <w:rPr>
          <w:sz w:val="24"/>
          <w:szCs w:val="24"/>
        </w:rPr>
        <w:t>项目简介：</w:t>
      </w:r>
      <w:r w:rsidRPr="00DA456E">
        <w:rPr>
          <w:rFonts w:hint="eastAsia"/>
          <w:sz w:val="24"/>
          <w:szCs w:val="24"/>
        </w:rPr>
        <w:t>医学创新和科技成果转化专用账户服务</w:t>
      </w:r>
      <w:r>
        <w:rPr>
          <w:sz w:val="24"/>
          <w:szCs w:val="24"/>
        </w:rPr>
        <w:t xml:space="preserve"> </w:t>
      </w:r>
    </w:p>
    <w:p w14:paraId="0E2156D8" w14:textId="77777777" w:rsidR="001074A4" w:rsidRDefault="001074A4" w:rsidP="001074A4">
      <w:pPr>
        <w:numPr>
          <w:ilvl w:val="0"/>
          <w:numId w:val="1"/>
        </w:numPr>
        <w:spacing w:line="360" w:lineRule="auto"/>
        <w:jc w:val="left"/>
        <w:rPr>
          <w:sz w:val="24"/>
          <w:szCs w:val="24"/>
        </w:rPr>
      </w:pPr>
      <w:r w:rsidRPr="007A42C7">
        <w:rPr>
          <w:rFonts w:ascii="宋体" w:hAnsi="宋体" w:hint="eastAsia"/>
          <w:kern w:val="0"/>
          <w:sz w:val="24"/>
        </w:rPr>
        <w:t>服务期限</w:t>
      </w:r>
      <w:r>
        <w:rPr>
          <w:sz w:val="24"/>
        </w:rPr>
        <w:t>：</w:t>
      </w:r>
      <w:r w:rsidRPr="00DA456E">
        <w:rPr>
          <w:rFonts w:hint="eastAsia"/>
          <w:sz w:val="24"/>
        </w:rPr>
        <w:t>自合同签订之日起至销户之日止</w:t>
      </w:r>
    </w:p>
    <w:p w14:paraId="300D6586" w14:textId="42827B17" w:rsidR="001074A4" w:rsidRDefault="00000000" w:rsidP="001074A4">
      <w:pPr>
        <w:spacing w:line="360" w:lineRule="auto"/>
        <w:jc w:val="left"/>
        <w:rPr>
          <w:sz w:val="24"/>
          <w:szCs w:val="24"/>
        </w:rPr>
      </w:pPr>
      <w:r>
        <w:rPr>
          <w:noProof/>
        </w:rPr>
        <w:pict w14:anchorId="05EDC34F">
          <v:rect id="墨迹 1" o:spid="_x0000_s2050" style="position:absolute;margin-left:416.25pt;margin-top:22.85pt;width:507.45pt;height:441.7pt;z-index:251659264;visibility:visible;mso-wrap-style:square;mso-wrap-distance-left:9pt;mso-wrap-distance-top:0;mso-wrap-distance-right:9pt;mso-wrap-distance-bottom:0;mso-position-horizontal:absolute;mso-position-horizontal-relative:text;mso-position-vertical:absolute;mso-position-vertical-relative:text" filled="f" strokecolor="#f80600" strokeweight=".52919mm">
            <v:stroke endcap="round"/>
            <v:imagedata croptop="-10857955f" cropleft="-12483990f"/>
            <v:path shadowok="f" o:extrusionok="f" fillok="f" insetpenok="f"/>
            <o:lock v:ext="edit" rotation="t" aspectratio="t" verticies="t" text="t" grouping="t" shapetype="t"/>
            <o:ink i="AF0dAggIARBYz1SK5pfFT48G+LrS4ZsiAxNIEET4DUU1GwIAsP9GNRsCALD/BQILZBkSMgcAAAKN&#10;xeJBMwcAAAKNxeJBChgCD3tw9uARVKIqUQAKABEgAPhPEWLO2AH=&#10;" annotation="t"/>
          </v:rect>
        </w:pict>
      </w:r>
      <w:r w:rsidR="001074A4">
        <w:rPr>
          <w:rFonts w:hint="eastAsia"/>
          <w:sz w:val="24"/>
          <w:szCs w:val="24"/>
        </w:rPr>
        <w:t>5</w:t>
      </w:r>
      <w:r w:rsidR="001074A4">
        <w:rPr>
          <w:rFonts w:hint="eastAsia"/>
          <w:sz w:val="24"/>
          <w:szCs w:val="24"/>
        </w:rPr>
        <w:t>、</w:t>
      </w:r>
      <w:r w:rsidR="001074A4">
        <w:rPr>
          <w:sz w:val="24"/>
          <w:szCs w:val="24"/>
        </w:rPr>
        <w:t>合格供应商要求：</w:t>
      </w:r>
    </w:p>
    <w:p w14:paraId="0CFCA358" w14:textId="77777777" w:rsidR="001074A4" w:rsidRDefault="001074A4" w:rsidP="001074A4">
      <w:pPr>
        <w:spacing w:line="360" w:lineRule="auto"/>
        <w:jc w:val="left"/>
        <w:rPr>
          <w:sz w:val="24"/>
          <w:szCs w:val="24"/>
        </w:rPr>
      </w:pPr>
      <w:bookmarkStart w:id="1" w:name="_Hlk39136682"/>
      <w:r>
        <w:rPr>
          <w:sz w:val="24"/>
          <w:szCs w:val="24"/>
        </w:rPr>
        <w:t>1</w:t>
      </w:r>
      <w:r>
        <w:rPr>
          <w:sz w:val="24"/>
          <w:szCs w:val="24"/>
        </w:rPr>
        <w:t>）</w:t>
      </w:r>
      <w:r w:rsidRPr="00832E75">
        <w:rPr>
          <w:rFonts w:hint="eastAsia"/>
          <w:sz w:val="24"/>
        </w:rPr>
        <w:t>在中华人民共和国境内依法成立的商业银行、农村信用合作社、农村合作银行等银行业金融机构，并在</w:t>
      </w:r>
      <w:r>
        <w:rPr>
          <w:rFonts w:hint="eastAsia"/>
          <w:sz w:val="24"/>
        </w:rPr>
        <w:t>北京</w:t>
      </w:r>
      <w:r w:rsidRPr="00832E75">
        <w:rPr>
          <w:rFonts w:hint="eastAsia"/>
          <w:sz w:val="24"/>
        </w:rPr>
        <w:t>设有分支机构（含总行经营吸收存款业务的直营部门）</w:t>
      </w:r>
      <w:r>
        <w:rPr>
          <w:sz w:val="24"/>
          <w:szCs w:val="24"/>
        </w:rPr>
        <w:t>；</w:t>
      </w:r>
    </w:p>
    <w:p w14:paraId="53131C64" w14:textId="77777777" w:rsidR="001074A4" w:rsidRDefault="001074A4" w:rsidP="001074A4">
      <w:pPr>
        <w:spacing w:line="360" w:lineRule="auto"/>
        <w:jc w:val="left"/>
        <w:rPr>
          <w:sz w:val="24"/>
          <w:szCs w:val="24"/>
        </w:rPr>
      </w:pPr>
      <w:r>
        <w:rPr>
          <w:sz w:val="24"/>
          <w:szCs w:val="24"/>
        </w:rPr>
        <w:t>2</w:t>
      </w:r>
      <w:r>
        <w:rPr>
          <w:sz w:val="24"/>
          <w:szCs w:val="24"/>
        </w:rPr>
        <w:t>）从中招国际招标有限公司正式获得了本项目的比选文件</w:t>
      </w:r>
      <w:r>
        <w:rPr>
          <w:rFonts w:hint="eastAsia"/>
          <w:sz w:val="24"/>
          <w:szCs w:val="24"/>
        </w:rPr>
        <w:t>；</w:t>
      </w:r>
    </w:p>
    <w:p w14:paraId="1F3515BA" w14:textId="77777777" w:rsidR="001074A4" w:rsidRDefault="001074A4" w:rsidP="001074A4">
      <w:pPr>
        <w:spacing w:line="360" w:lineRule="auto"/>
        <w:jc w:val="left"/>
        <w:rPr>
          <w:sz w:val="24"/>
          <w:szCs w:val="24"/>
        </w:rPr>
      </w:pPr>
      <w:r>
        <w:rPr>
          <w:rFonts w:hint="eastAsia"/>
          <w:sz w:val="24"/>
          <w:szCs w:val="24"/>
        </w:rPr>
        <w:t>3</w:t>
      </w:r>
      <w:r>
        <w:rPr>
          <w:sz w:val="24"/>
          <w:szCs w:val="24"/>
        </w:rPr>
        <w:t>）本项目不接受联合体应答；</w:t>
      </w:r>
    </w:p>
    <w:p w14:paraId="528F3B8A" w14:textId="77777777" w:rsidR="001074A4" w:rsidRDefault="001074A4" w:rsidP="001074A4">
      <w:pPr>
        <w:spacing w:line="360" w:lineRule="auto"/>
        <w:jc w:val="left"/>
        <w:rPr>
          <w:sz w:val="24"/>
          <w:szCs w:val="24"/>
        </w:rPr>
      </w:pPr>
      <w:r>
        <w:rPr>
          <w:rFonts w:hint="eastAsia"/>
          <w:sz w:val="24"/>
          <w:szCs w:val="24"/>
        </w:rPr>
        <w:t>4</w:t>
      </w:r>
      <w:r>
        <w:rPr>
          <w:sz w:val="24"/>
          <w:szCs w:val="24"/>
        </w:rPr>
        <w:t>）参选供应商不得将本项目比选内容以任何方式进行转包</w:t>
      </w:r>
      <w:r>
        <w:rPr>
          <w:rFonts w:hint="eastAsia"/>
          <w:sz w:val="24"/>
          <w:szCs w:val="24"/>
        </w:rPr>
        <w:t>；</w:t>
      </w:r>
    </w:p>
    <w:p w14:paraId="5BEBF519" w14:textId="77777777" w:rsidR="001074A4" w:rsidRDefault="001074A4" w:rsidP="001074A4">
      <w:pPr>
        <w:spacing w:line="360" w:lineRule="auto"/>
        <w:jc w:val="left"/>
        <w:rPr>
          <w:sz w:val="24"/>
          <w:szCs w:val="24"/>
        </w:rPr>
      </w:pPr>
      <w:r>
        <w:rPr>
          <w:rFonts w:hint="eastAsia"/>
          <w:sz w:val="24"/>
          <w:szCs w:val="24"/>
        </w:rPr>
        <w:t>5</w:t>
      </w:r>
      <w:r>
        <w:rPr>
          <w:rFonts w:hint="eastAsia"/>
          <w:sz w:val="24"/>
          <w:szCs w:val="24"/>
        </w:rPr>
        <w:t>）参选供应商具备以下资格要求并提供资格声明书：具有良好的商业信誉和健全的财务会计制度；具有履行合同所必需的设备和专业技术能力；有依法缴纳税收和社会保障资金的良好记录；参加比选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626A35E" w14:textId="77777777" w:rsidR="001074A4" w:rsidRDefault="001074A4" w:rsidP="001074A4">
      <w:pPr>
        <w:spacing w:line="360" w:lineRule="auto"/>
        <w:jc w:val="left"/>
        <w:rPr>
          <w:sz w:val="24"/>
          <w:szCs w:val="24"/>
        </w:rPr>
      </w:pPr>
      <w:r>
        <w:rPr>
          <w:rFonts w:hint="eastAsia"/>
          <w:sz w:val="24"/>
          <w:szCs w:val="24"/>
        </w:rPr>
        <w:t>6</w:t>
      </w:r>
      <w:r>
        <w:rPr>
          <w:sz w:val="24"/>
          <w:szCs w:val="24"/>
        </w:rPr>
        <w:t>）</w:t>
      </w:r>
      <w:r w:rsidRPr="00C358CC">
        <w:rPr>
          <w:rFonts w:hint="eastAsia"/>
          <w:sz w:val="24"/>
          <w:szCs w:val="24"/>
        </w:rPr>
        <w:t>供应商须提供有效的《金融许可证》</w:t>
      </w:r>
      <w:r>
        <w:rPr>
          <w:rFonts w:hint="eastAsia"/>
          <w:sz w:val="24"/>
          <w:szCs w:val="24"/>
        </w:rPr>
        <w:t>；</w:t>
      </w:r>
    </w:p>
    <w:p w14:paraId="1355F41D" w14:textId="77777777" w:rsidR="001074A4" w:rsidRDefault="001074A4" w:rsidP="001074A4">
      <w:pPr>
        <w:spacing w:line="360" w:lineRule="auto"/>
        <w:jc w:val="left"/>
        <w:rPr>
          <w:sz w:val="24"/>
          <w:szCs w:val="24"/>
        </w:rPr>
      </w:pPr>
      <w:r>
        <w:rPr>
          <w:rFonts w:hint="eastAsia"/>
          <w:sz w:val="24"/>
          <w:szCs w:val="24"/>
        </w:rPr>
        <w:t>7</w:t>
      </w:r>
      <w:r>
        <w:rPr>
          <w:rFonts w:hint="eastAsia"/>
          <w:sz w:val="24"/>
          <w:szCs w:val="24"/>
        </w:rPr>
        <w:t>）</w:t>
      </w:r>
      <w:r>
        <w:rPr>
          <w:sz w:val="24"/>
          <w:szCs w:val="24"/>
        </w:rPr>
        <w:t>符合法律、行政法规规定和比选文件中规定的供应商的其他要求。</w:t>
      </w:r>
    </w:p>
    <w:bookmarkEnd w:id="1"/>
    <w:p w14:paraId="6382C164" w14:textId="77777777" w:rsidR="001074A4" w:rsidRDefault="001074A4" w:rsidP="001074A4">
      <w:pPr>
        <w:spacing w:line="360" w:lineRule="auto"/>
        <w:jc w:val="left"/>
        <w:rPr>
          <w:sz w:val="24"/>
          <w:szCs w:val="24"/>
        </w:rPr>
      </w:pPr>
      <w:r>
        <w:rPr>
          <w:rFonts w:hint="eastAsia"/>
          <w:sz w:val="24"/>
          <w:szCs w:val="24"/>
        </w:rPr>
        <w:t>6</w:t>
      </w:r>
      <w:r>
        <w:rPr>
          <w:rFonts w:hint="eastAsia"/>
          <w:sz w:val="24"/>
          <w:szCs w:val="24"/>
        </w:rPr>
        <w:t>、</w:t>
      </w:r>
      <w:r>
        <w:rPr>
          <w:sz w:val="24"/>
          <w:szCs w:val="24"/>
        </w:rPr>
        <w:t>比选文件发售：有意向的供应商可按以下时间和地点购买比选文件：</w:t>
      </w:r>
    </w:p>
    <w:p w14:paraId="2A4216C2" w14:textId="1A1CEA63" w:rsidR="001074A4" w:rsidRDefault="001074A4" w:rsidP="001074A4">
      <w:pPr>
        <w:spacing w:line="360" w:lineRule="auto"/>
        <w:ind w:leftChars="200" w:left="1620" w:hangingChars="500" w:hanging="1200"/>
        <w:jc w:val="left"/>
        <w:rPr>
          <w:sz w:val="24"/>
          <w:szCs w:val="24"/>
        </w:rPr>
      </w:pPr>
      <w:r>
        <w:rPr>
          <w:sz w:val="24"/>
          <w:szCs w:val="24"/>
        </w:rPr>
        <w:t>发售时间：</w:t>
      </w:r>
      <w:bookmarkStart w:id="2" w:name="_Hlk39136706"/>
      <w:r>
        <w:rPr>
          <w:sz w:val="24"/>
          <w:szCs w:val="24"/>
        </w:rPr>
        <w:t>202</w:t>
      </w:r>
      <w:r>
        <w:rPr>
          <w:rFonts w:hint="eastAsia"/>
          <w:sz w:val="24"/>
          <w:szCs w:val="24"/>
        </w:rPr>
        <w:t>4</w:t>
      </w:r>
      <w:r>
        <w:rPr>
          <w:sz w:val="24"/>
          <w:szCs w:val="24"/>
        </w:rPr>
        <w:t>年</w:t>
      </w:r>
      <w:r w:rsidR="00C91D9A">
        <w:rPr>
          <w:rFonts w:hint="eastAsia"/>
          <w:sz w:val="24"/>
          <w:szCs w:val="24"/>
        </w:rPr>
        <w:t>6</w:t>
      </w:r>
      <w:r>
        <w:rPr>
          <w:sz w:val="24"/>
          <w:szCs w:val="24"/>
        </w:rPr>
        <w:t>月</w:t>
      </w:r>
      <w:r w:rsidR="00C91D9A">
        <w:rPr>
          <w:rFonts w:hint="eastAsia"/>
          <w:sz w:val="24"/>
          <w:szCs w:val="24"/>
        </w:rPr>
        <w:t>28</w:t>
      </w:r>
      <w:r>
        <w:rPr>
          <w:sz w:val="24"/>
          <w:szCs w:val="24"/>
        </w:rPr>
        <w:t>日至</w:t>
      </w:r>
      <w:r>
        <w:rPr>
          <w:sz w:val="24"/>
          <w:szCs w:val="24"/>
        </w:rPr>
        <w:t>202</w:t>
      </w:r>
      <w:r>
        <w:rPr>
          <w:rFonts w:hint="eastAsia"/>
          <w:sz w:val="24"/>
          <w:szCs w:val="24"/>
        </w:rPr>
        <w:t>4</w:t>
      </w:r>
      <w:r>
        <w:rPr>
          <w:sz w:val="24"/>
          <w:szCs w:val="24"/>
        </w:rPr>
        <w:t>年</w:t>
      </w:r>
      <w:r w:rsidR="00C91D9A">
        <w:rPr>
          <w:rFonts w:hint="eastAsia"/>
          <w:sz w:val="24"/>
          <w:szCs w:val="24"/>
        </w:rPr>
        <w:t>7</w:t>
      </w:r>
      <w:r>
        <w:rPr>
          <w:sz w:val="24"/>
          <w:szCs w:val="24"/>
        </w:rPr>
        <w:t>月</w:t>
      </w:r>
      <w:r w:rsidR="00C91D9A">
        <w:rPr>
          <w:rFonts w:hint="eastAsia"/>
          <w:sz w:val="24"/>
          <w:szCs w:val="24"/>
        </w:rPr>
        <w:t>3</w:t>
      </w:r>
      <w:r>
        <w:rPr>
          <w:sz w:val="24"/>
          <w:szCs w:val="24"/>
        </w:rPr>
        <w:t>日止，上午</w:t>
      </w:r>
      <w:r>
        <w:rPr>
          <w:sz w:val="24"/>
          <w:szCs w:val="24"/>
        </w:rPr>
        <w:t>9</w:t>
      </w:r>
      <w:r>
        <w:rPr>
          <w:sz w:val="24"/>
          <w:szCs w:val="24"/>
        </w:rPr>
        <w:t>：</w:t>
      </w:r>
      <w:r>
        <w:rPr>
          <w:sz w:val="24"/>
          <w:szCs w:val="24"/>
        </w:rPr>
        <w:t>00-11</w:t>
      </w:r>
      <w:r>
        <w:rPr>
          <w:sz w:val="24"/>
          <w:szCs w:val="24"/>
        </w:rPr>
        <w:t>：</w:t>
      </w:r>
      <w:r>
        <w:rPr>
          <w:sz w:val="24"/>
          <w:szCs w:val="24"/>
        </w:rPr>
        <w:t>30</w:t>
      </w:r>
      <w:r>
        <w:rPr>
          <w:sz w:val="24"/>
          <w:szCs w:val="24"/>
        </w:rPr>
        <w:t>，下午</w:t>
      </w:r>
      <w:r>
        <w:rPr>
          <w:sz w:val="24"/>
          <w:szCs w:val="24"/>
        </w:rPr>
        <w:t>1</w:t>
      </w:r>
      <w:r>
        <w:rPr>
          <w:sz w:val="24"/>
          <w:szCs w:val="24"/>
        </w:rPr>
        <w:t>：</w:t>
      </w:r>
      <w:r>
        <w:rPr>
          <w:sz w:val="24"/>
          <w:szCs w:val="24"/>
        </w:rPr>
        <w:t>30-4</w:t>
      </w:r>
      <w:r>
        <w:rPr>
          <w:sz w:val="24"/>
          <w:szCs w:val="24"/>
        </w:rPr>
        <w:t>：</w:t>
      </w:r>
      <w:r>
        <w:rPr>
          <w:sz w:val="24"/>
          <w:szCs w:val="24"/>
        </w:rPr>
        <w:t>00</w:t>
      </w:r>
      <w:bookmarkEnd w:id="2"/>
      <w:r>
        <w:rPr>
          <w:sz w:val="24"/>
          <w:szCs w:val="24"/>
        </w:rPr>
        <w:t>。</w:t>
      </w:r>
    </w:p>
    <w:p w14:paraId="446FECDD" w14:textId="77777777" w:rsidR="001074A4" w:rsidRDefault="001074A4" w:rsidP="001074A4">
      <w:pPr>
        <w:spacing w:line="360" w:lineRule="auto"/>
        <w:ind w:left="1200" w:hanging="1200"/>
        <w:jc w:val="left"/>
        <w:rPr>
          <w:sz w:val="24"/>
          <w:szCs w:val="24"/>
        </w:rPr>
      </w:pPr>
      <w:r>
        <w:rPr>
          <w:rFonts w:hint="eastAsia"/>
          <w:sz w:val="24"/>
          <w:szCs w:val="24"/>
        </w:rPr>
        <w:t>7</w:t>
      </w:r>
      <w:r>
        <w:rPr>
          <w:rFonts w:hint="eastAsia"/>
          <w:sz w:val="24"/>
          <w:szCs w:val="24"/>
        </w:rPr>
        <w:t>、</w:t>
      </w:r>
      <w:r>
        <w:rPr>
          <w:sz w:val="24"/>
          <w:szCs w:val="24"/>
        </w:rPr>
        <w:t>发售地点：</w:t>
      </w:r>
      <w:r>
        <w:rPr>
          <w:sz w:val="24"/>
        </w:rPr>
        <w:t>http://www.365trade.com.cn</w:t>
      </w:r>
      <w:r>
        <w:rPr>
          <w:sz w:val="24"/>
          <w:szCs w:val="24"/>
        </w:rPr>
        <w:t>线上购买，详见特别告知。</w:t>
      </w:r>
    </w:p>
    <w:p w14:paraId="14DEB2B4" w14:textId="77777777" w:rsidR="001074A4" w:rsidRDefault="001074A4" w:rsidP="001074A4">
      <w:pPr>
        <w:tabs>
          <w:tab w:val="left" w:pos="1050"/>
        </w:tabs>
        <w:spacing w:line="360" w:lineRule="auto"/>
        <w:ind w:firstLineChars="150" w:firstLine="360"/>
        <w:jc w:val="left"/>
        <w:rPr>
          <w:sz w:val="24"/>
          <w:szCs w:val="24"/>
        </w:rPr>
      </w:pPr>
      <w:r>
        <w:rPr>
          <w:sz w:val="24"/>
          <w:szCs w:val="24"/>
        </w:rPr>
        <w:t>售</w:t>
      </w:r>
      <w:r>
        <w:rPr>
          <w:sz w:val="24"/>
          <w:szCs w:val="24"/>
        </w:rPr>
        <w:t xml:space="preserve">    </w:t>
      </w:r>
      <w:r>
        <w:rPr>
          <w:sz w:val="24"/>
          <w:szCs w:val="24"/>
        </w:rPr>
        <w:t>价：</w:t>
      </w:r>
      <w:r>
        <w:rPr>
          <w:rFonts w:hint="eastAsia"/>
          <w:sz w:val="24"/>
          <w:szCs w:val="24"/>
        </w:rPr>
        <w:t>3</w:t>
      </w:r>
      <w:r>
        <w:rPr>
          <w:sz w:val="24"/>
          <w:szCs w:val="24"/>
        </w:rPr>
        <w:t>00</w:t>
      </w:r>
      <w:r>
        <w:rPr>
          <w:sz w:val="24"/>
          <w:szCs w:val="24"/>
        </w:rPr>
        <w:t>元人民币</w:t>
      </w:r>
      <w:r>
        <w:rPr>
          <w:sz w:val="24"/>
          <w:szCs w:val="24"/>
        </w:rPr>
        <w:t>(</w:t>
      </w:r>
      <w:r>
        <w:rPr>
          <w:sz w:val="24"/>
          <w:szCs w:val="24"/>
        </w:rPr>
        <w:t>售后不退</w:t>
      </w:r>
      <w:r>
        <w:rPr>
          <w:sz w:val="24"/>
          <w:szCs w:val="24"/>
        </w:rPr>
        <w:t>)</w:t>
      </w:r>
    </w:p>
    <w:p w14:paraId="3E7A63C1" w14:textId="64C4E438" w:rsidR="001074A4" w:rsidRDefault="001074A4" w:rsidP="001074A4">
      <w:pPr>
        <w:spacing w:line="360" w:lineRule="auto"/>
        <w:jc w:val="left"/>
        <w:rPr>
          <w:sz w:val="24"/>
          <w:szCs w:val="24"/>
        </w:rPr>
      </w:pPr>
      <w:r>
        <w:rPr>
          <w:rFonts w:hint="eastAsia"/>
          <w:sz w:val="24"/>
          <w:szCs w:val="24"/>
        </w:rPr>
        <w:lastRenderedPageBreak/>
        <w:t>8</w:t>
      </w:r>
      <w:r>
        <w:rPr>
          <w:rFonts w:hint="eastAsia"/>
          <w:sz w:val="24"/>
          <w:szCs w:val="24"/>
        </w:rPr>
        <w:t>、</w:t>
      </w:r>
      <w:r>
        <w:rPr>
          <w:sz w:val="24"/>
          <w:szCs w:val="24"/>
        </w:rPr>
        <w:t>应答文件递交时间：</w:t>
      </w:r>
      <w:r>
        <w:rPr>
          <w:sz w:val="24"/>
          <w:szCs w:val="24"/>
        </w:rPr>
        <w:t>202</w:t>
      </w:r>
      <w:r>
        <w:rPr>
          <w:rFonts w:hint="eastAsia"/>
          <w:sz w:val="24"/>
          <w:szCs w:val="24"/>
        </w:rPr>
        <w:t>4</w:t>
      </w:r>
      <w:r>
        <w:rPr>
          <w:sz w:val="24"/>
          <w:szCs w:val="24"/>
        </w:rPr>
        <w:t>年</w:t>
      </w:r>
      <w:r w:rsidR="00C91D9A">
        <w:rPr>
          <w:rFonts w:hint="eastAsia"/>
          <w:sz w:val="24"/>
          <w:szCs w:val="24"/>
        </w:rPr>
        <w:t>7</w:t>
      </w:r>
      <w:r>
        <w:rPr>
          <w:sz w:val="24"/>
          <w:szCs w:val="24"/>
        </w:rPr>
        <w:t>月</w:t>
      </w:r>
      <w:r w:rsidR="00C91D9A">
        <w:rPr>
          <w:rFonts w:hint="eastAsia"/>
          <w:sz w:val="24"/>
          <w:szCs w:val="24"/>
        </w:rPr>
        <w:t>4</w:t>
      </w:r>
      <w:r>
        <w:rPr>
          <w:sz w:val="24"/>
          <w:szCs w:val="24"/>
        </w:rPr>
        <w:t>日</w:t>
      </w:r>
      <w:r w:rsidR="00EC0F86">
        <w:rPr>
          <w:rFonts w:hint="eastAsia"/>
          <w:sz w:val="24"/>
          <w:szCs w:val="24"/>
        </w:rPr>
        <w:t>09</w:t>
      </w:r>
      <w:r>
        <w:rPr>
          <w:rFonts w:hint="eastAsia"/>
          <w:sz w:val="24"/>
          <w:szCs w:val="24"/>
        </w:rPr>
        <w:t>:</w:t>
      </w:r>
      <w:r w:rsidR="00EC0F86">
        <w:rPr>
          <w:rFonts w:hint="eastAsia"/>
          <w:sz w:val="24"/>
          <w:szCs w:val="24"/>
        </w:rPr>
        <w:t>0</w:t>
      </w:r>
      <w:r>
        <w:rPr>
          <w:rFonts w:hint="eastAsia"/>
          <w:sz w:val="24"/>
          <w:szCs w:val="24"/>
        </w:rPr>
        <w:t>0-</w:t>
      </w:r>
      <w:r w:rsidR="00EC0F86">
        <w:rPr>
          <w:rFonts w:hint="eastAsia"/>
          <w:sz w:val="24"/>
          <w:szCs w:val="24"/>
        </w:rPr>
        <w:t>09:3</w:t>
      </w:r>
      <w:r>
        <w:rPr>
          <w:rFonts w:hint="eastAsia"/>
          <w:sz w:val="24"/>
          <w:szCs w:val="24"/>
        </w:rPr>
        <w:t>0</w:t>
      </w:r>
      <w:r>
        <w:rPr>
          <w:sz w:val="24"/>
          <w:szCs w:val="24"/>
        </w:rPr>
        <w:t xml:space="preserve"> (</w:t>
      </w:r>
      <w:r>
        <w:rPr>
          <w:sz w:val="24"/>
          <w:szCs w:val="24"/>
        </w:rPr>
        <w:t>北京时间</w:t>
      </w:r>
      <w:r>
        <w:rPr>
          <w:sz w:val="24"/>
          <w:szCs w:val="24"/>
        </w:rPr>
        <w:t>)</w:t>
      </w:r>
    </w:p>
    <w:p w14:paraId="7851BE13" w14:textId="36AD72B9" w:rsidR="001074A4" w:rsidRDefault="001074A4" w:rsidP="001074A4">
      <w:pPr>
        <w:spacing w:line="360" w:lineRule="auto"/>
        <w:ind w:firstLineChars="200" w:firstLine="480"/>
        <w:jc w:val="left"/>
        <w:rPr>
          <w:sz w:val="24"/>
          <w:szCs w:val="24"/>
        </w:rPr>
      </w:pPr>
      <w:r>
        <w:rPr>
          <w:sz w:val="24"/>
          <w:szCs w:val="24"/>
        </w:rPr>
        <w:t>应答文件递交截止时间：</w:t>
      </w:r>
      <w:bookmarkStart w:id="3" w:name="_Hlk39136733"/>
      <w:r>
        <w:rPr>
          <w:sz w:val="24"/>
          <w:szCs w:val="24"/>
        </w:rPr>
        <w:t>202</w:t>
      </w:r>
      <w:r>
        <w:rPr>
          <w:rFonts w:hint="eastAsia"/>
          <w:sz w:val="24"/>
          <w:szCs w:val="24"/>
        </w:rPr>
        <w:t>4</w:t>
      </w:r>
      <w:r>
        <w:rPr>
          <w:sz w:val="24"/>
          <w:szCs w:val="24"/>
        </w:rPr>
        <w:t>年</w:t>
      </w:r>
      <w:r w:rsidR="00C91D9A">
        <w:rPr>
          <w:rFonts w:hint="eastAsia"/>
          <w:sz w:val="24"/>
          <w:szCs w:val="24"/>
        </w:rPr>
        <w:t>7</w:t>
      </w:r>
      <w:r>
        <w:rPr>
          <w:sz w:val="24"/>
          <w:szCs w:val="24"/>
        </w:rPr>
        <w:t>月</w:t>
      </w:r>
      <w:r w:rsidR="00C91D9A">
        <w:rPr>
          <w:rFonts w:hint="eastAsia"/>
          <w:sz w:val="24"/>
          <w:szCs w:val="24"/>
        </w:rPr>
        <w:t>4</w:t>
      </w:r>
      <w:r>
        <w:rPr>
          <w:sz w:val="24"/>
          <w:szCs w:val="24"/>
        </w:rPr>
        <w:t>日</w:t>
      </w:r>
      <w:r w:rsidR="00EC0F86">
        <w:rPr>
          <w:rFonts w:hint="eastAsia"/>
          <w:sz w:val="24"/>
          <w:szCs w:val="24"/>
        </w:rPr>
        <w:t>09</w:t>
      </w:r>
      <w:r>
        <w:rPr>
          <w:sz w:val="24"/>
          <w:szCs w:val="24"/>
        </w:rPr>
        <w:t>:</w:t>
      </w:r>
      <w:r w:rsidR="00EC0F86">
        <w:rPr>
          <w:rFonts w:hint="eastAsia"/>
          <w:sz w:val="24"/>
          <w:szCs w:val="24"/>
        </w:rPr>
        <w:t>3</w:t>
      </w:r>
      <w:r>
        <w:rPr>
          <w:rFonts w:hint="eastAsia"/>
          <w:sz w:val="24"/>
          <w:szCs w:val="24"/>
        </w:rPr>
        <w:t>0</w:t>
      </w:r>
      <w:r>
        <w:rPr>
          <w:sz w:val="24"/>
          <w:szCs w:val="24"/>
        </w:rPr>
        <w:t xml:space="preserve"> (</w:t>
      </w:r>
      <w:bookmarkEnd w:id="3"/>
      <w:r>
        <w:rPr>
          <w:sz w:val="24"/>
          <w:szCs w:val="24"/>
        </w:rPr>
        <w:t>北京时间</w:t>
      </w:r>
      <w:r>
        <w:rPr>
          <w:sz w:val="24"/>
          <w:szCs w:val="24"/>
        </w:rPr>
        <w:t>)</w:t>
      </w:r>
    </w:p>
    <w:p w14:paraId="72F5CC5F" w14:textId="04B364F2" w:rsidR="001074A4" w:rsidRDefault="001074A4" w:rsidP="001074A4">
      <w:pPr>
        <w:spacing w:line="360" w:lineRule="auto"/>
        <w:ind w:leftChars="100" w:left="210" w:firstLineChars="200" w:firstLine="480"/>
        <w:jc w:val="left"/>
        <w:rPr>
          <w:b/>
          <w:bCs/>
          <w:sz w:val="24"/>
          <w:szCs w:val="24"/>
        </w:rPr>
      </w:pPr>
      <w:r>
        <w:rPr>
          <w:iCs/>
          <w:sz w:val="24"/>
          <w:szCs w:val="24"/>
        </w:rPr>
        <w:t>本次比选将于上述提交应答文件截止的同一时间在：</w:t>
      </w:r>
      <w:r w:rsidR="00C91D9A" w:rsidRPr="00DD6E2B">
        <w:rPr>
          <w:rFonts w:hint="eastAsia"/>
          <w:color w:val="000000"/>
          <w:sz w:val="24"/>
          <w:szCs w:val="24"/>
        </w:rPr>
        <w:t>北京市海淀区学院南路</w:t>
      </w:r>
      <w:r w:rsidR="00C91D9A" w:rsidRPr="00DD6E2B">
        <w:rPr>
          <w:rFonts w:hint="eastAsia"/>
          <w:color w:val="000000"/>
          <w:sz w:val="24"/>
          <w:szCs w:val="24"/>
        </w:rPr>
        <w:t>62</w:t>
      </w:r>
      <w:r w:rsidR="00C91D9A" w:rsidRPr="00DD6E2B">
        <w:rPr>
          <w:rFonts w:hint="eastAsia"/>
          <w:color w:val="000000"/>
          <w:sz w:val="24"/>
          <w:szCs w:val="24"/>
        </w:rPr>
        <w:t>号中关村资本大厦</w:t>
      </w:r>
      <w:r w:rsidR="000716FB">
        <w:rPr>
          <w:rFonts w:hint="eastAsia"/>
          <w:color w:val="000000"/>
          <w:sz w:val="24"/>
          <w:szCs w:val="24"/>
        </w:rPr>
        <w:t>9</w:t>
      </w:r>
      <w:r w:rsidR="00C91D9A">
        <w:rPr>
          <w:rFonts w:hint="eastAsia"/>
          <w:color w:val="000000"/>
          <w:sz w:val="24"/>
          <w:szCs w:val="24"/>
        </w:rPr>
        <w:t>层</w:t>
      </w:r>
      <w:r w:rsidR="000716FB">
        <w:rPr>
          <w:rFonts w:hint="eastAsia"/>
          <w:color w:val="000000"/>
          <w:sz w:val="24"/>
          <w:szCs w:val="24"/>
        </w:rPr>
        <w:t>907C</w:t>
      </w:r>
      <w:r w:rsidR="00C91D9A" w:rsidRPr="00DD6E2B">
        <w:rPr>
          <w:rFonts w:hint="eastAsia"/>
          <w:color w:val="000000"/>
          <w:sz w:val="24"/>
          <w:szCs w:val="24"/>
        </w:rPr>
        <w:t>会议室</w:t>
      </w:r>
      <w:r>
        <w:rPr>
          <w:iCs/>
          <w:kern w:val="0"/>
          <w:sz w:val="24"/>
          <w:szCs w:val="24"/>
        </w:rPr>
        <w:t>进行公开启封</w:t>
      </w:r>
      <w:r>
        <w:rPr>
          <w:b/>
          <w:bCs/>
          <w:iCs/>
          <w:sz w:val="24"/>
          <w:szCs w:val="24"/>
        </w:rPr>
        <w:t>。</w:t>
      </w:r>
    </w:p>
    <w:p w14:paraId="5AAE40E3" w14:textId="77777777" w:rsidR="001074A4" w:rsidRPr="00C91D9A" w:rsidRDefault="001074A4" w:rsidP="001074A4">
      <w:pPr>
        <w:spacing w:line="360" w:lineRule="auto"/>
        <w:ind w:leftChars="100" w:left="210" w:firstLineChars="50" w:firstLine="120"/>
        <w:jc w:val="left"/>
        <w:rPr>
          <w:sz w:val="24"/>
          <w:szCs w:val="24"/>
        </w:rPr>
      </w:pPr>
    </w:p>
    <w:p w14:paraId="69FC1F5A" w14:textId="77777777" w:rsidR="001074A4" w:rsidRDefault="001074A4" w:rsidP="001074A4">
      <w:pPr>
        <w:spacing w:line="560" w:lineRule="exact"/>
        <w:ind w:firstLineChars="100" w:firstLine="240"/>
        <w:jc w:val="left"/>
        <w:rPr>
          <w:sz w:val="24"/>
        </w:rPr>
      </w:pPr>
      <w:r>
        <w:rPr>
          <w:sz w:val="24"/>
          <w:szCs w:val="24"/>
        </w:rPr>
        <w:t xml:space="preserve"> </w:t>
      </w:r>
      <w:r>
        <w:rPr>
          <w:sz w:val="24"/>
          <w:szCs w:val="24"/>
        </w:rPr>
        <w:t>比选</w:t>
      </w:r>
      <w:r>
        <w:rPr>
          <w:sz w:val="24"/>
        </w:rPr>
        <w:t>咨询机构名称：中招国际招标有限公司</w:t>
      </w:r>
    </w:p>
    <w:p w14:paraId="084BA633" w14:textId="77777777" w:rsidR="001074A4" w:rsidRDefault="001074A4" w:rsidP="001074A4">
      <w:pPr>
        <w:spacing w:line="500" w:lineRule="exact"/>
        <w:ind w:firstLineChars="100" w:firstLine="240"/>
        <w:jc w:val="left"/>
        <w:rPr>
          <w:sz w:val="24"/>
        </w:rPr>
      </w:pPr>
      <w:r>
        <w:rPr>
          <w:sz w:val="24"/>
        </w:rPr>
        <w:t xml:space="preserve"> </w:t>
      </w:r>
      <w:r>
        <w:rPr>
          <w:sz w:val="24"/>
        </w:rPr>
        <w:t>地</w:t>
      </w:r>
      <w:r>
        <w:rPr>
          <w:sz w:val="24"/>
        </w:rPr>
        <w:t xml:space="preserve">    </w:t>
      </w:r>
      <w:r>
        <w:rPr>
          <w:sz w:val="24"/>
        </w:rPr>
        <w:t>址：北京市海淀区学院南路</w:t>
      </w:r>
      <w:r>
        <w:rPr>
          <w:sz w:val="24"/>
        </w:rPr>
        <w:t>62</w:t>
      </w:r>
      <w:r>
        <w:rPr>
          <w:sz w:val="24"/>
        </w:rPr>
        <w:t>号中关村资本大厦</w:t>
      </w:r>
      <w:r>
        <w:rPr>
          <w:sz w:val="24"/>
        </w:rPr>
        <w:t>6</w:t>
      </w:r>
      <w:r>
        <w:rPr>
          <w:sz w:val="24"/>
        </w:rPr>
        <w:t>层</w:t>
      </w:r>
      <w:r>
        <w:rPr>
          <w:sz w:val="24"/>
        </w:rPr>
        <w:t>&amp;9</w:t>
      </w:r>
      <w:r>
        <w:rPr>
          <w:sz w:val="24"/>
        </w:rPr>
        <w:t>层</w:t>
      </w:r>
    </w:p>
    <w:p w14:paraId="5933B896" w14:textId="77777777" w:rsidR="001074A4" w:rsidRDefault="001074A4" w:rsidP="001074A4">
      <w:pPr>
        <w:spacing w:line="560" w:lineRule="exact"/>
        <w:jc w:val="left"/>
        <w:rPr>
          <w:sz w:val="24"/>
        </w:rPr>
      </w:pPr>
      <w:r>
        <w:rPr>
          <w:sz w:val="24"/>
        </w:rPr>
        <w:t xml:space="preserve">   </w:t>
      </w:r>
      <w:r>
        <w:rPr>
          <w:sz w:val="24"/>
        </w:rPr>
        <w:t>电</w:t>
      </w:r>
      <w:r>
        <w:rPr>
          <w:sz w:val="24"/>
        </w:rPr>
        <w:t xml:space="preserve">    </w:t>
      </w:r>
      <w:r>
        <w:rPr>
          <w:sz w:val="24"/>
        </w:rPr>
        <w:t>话：（</w:t>
      </w:r>
      <w:r>
        <w:rPr>
          <w:sz w:val="24"/>
        </w:rPr>
        <w:t>010</w:t>
      </w:r>
      <w:r>
        <w:rPr>
          <w:sz w:val="24"/>
        </w:rPr>
        <w:t>）</w:t>
      </w:r>
      <w:r>
        <w:rPr>
          <w:sz w:val="24"/>
        </w:rPr>
        <w:t>62108</w:t>
      </w:r>
      <w:r>
        <w:rPr>
          <w:rFonts w:hint="eastAsia"/>
          <w:sz w:val="24"/>
        </w:rPr>
        <w:t>0</w:t>
      </w:r>
      <w:r>
        <w:rPr>
          <w:sz w:val="24"/>
        </w:rPr>
        <w:t>74</w:t>
      </w:r>
    </w:p>
    <w:p w14:paraId="303D25F7" w14:textId="77777777" w:rsidR="001074A4" w:rsidRDefault="001074A4" w:rsidP="001074A4">
      <w:pPr>
        <w:tabs>
          <w:tab w:val="left" w:pos="1260"/>
          <w:tab w:val="left" w:pos="1440"/>
          <w:tab w:val="left" w:pos="1620"/>
          <w:tab w:val="center" w:pos="4564"/>
        </w:tabs>
        <w:spacing w:line="560" w:lineRule="exact"/>
        <w:jc w:val="left"/>
        <w:rPr>
          <w:sz w:val="24"/>
        </w:rPr>
      </w:pPr>
      <w:r>
        <w:rPr>
          <w:sz w:val="24"/>
        </w:rPr>
        <w:t xml:space="preserve">   </w:t>
      </w:r>
      <w:r>
        <w:rPr>
          <w:sz w:val="24"/>
        </w:rPr>
        <w:t>传</w:t>
      </w:r>
      <w:r>
        <w:rPr>
          <w:sz w:val="24"/>
        </w:rPr>
        <w:t xml:space="preserve">    </w:t>
      </w:r>
      <w:r>
        <w:rPr>
          <w:sz w:val="24"/>
        </w:rPr>
        <w:t>真：（</w:t>
      </w:r>
      <w:r>
        <w:rPr>
          <w:sz w:val="24"/>
        </w:rPr>
        <w:t>010</w:t>
      </w:r>
      <w:r>
        <w:rPr>
          <w:sz w:val="24"/>
        </w:rPr>
        <w:t>）</w:t>
      </w:r>
      <w:r>
        <w:rPr>
          <w:sz w:val="24"/>
        </w:rPr>
        <w:t>62108074</w:t>
      </w:r>
    </w:p>
    <w:p w14:paraId="34E6358B" w14:textId="77777777" w:rsidR="001074A4" w:rsidRDefault="001074A4" w:rsidP="001074A4">
      <w:pPr>
        <w:spacing w:line="560" w:lineRule="exact"/>
        <w:jc w:val="left"/>
        <w:rPr>
          <w:sz w:val="24"/>
        </w:rPr>
      </w:pPr>
      <w:r>
        <w:rPr>
          <w:sz w:val="24"/>
        </w:rPr>
        <w:t xml:space="preserve">   </w:t>
      </w:r>
      <w:r>
        <w:rPr>
          <w:sz w:val="24"/>
        </w:rPr>
        <w:t>邮政编码：</w:t>
      </w:r>
      <w:r>
        <w:rPr>
          <w:sz w:val="24"/>
        </w:rPr>
        <w:t>100081</w:t>
      </w:r>
    </w:p>
    <w:p w14:paraId="7EA0F3E7" w14:textId="77777777" w:rsidR="001074A4" w:rsidRDefault="001074A4" w:rsidP="001074A4">
      <w:pPr>
        <w:spacing w:line="560" w:lineRule="exact"/>
        <w:jc w:val="left"/>
        <w:rPr>
          <w:sz w:val="24"/>
        </w:rPr>
      </w:pPr>
      <w:r>
        <w:rPr>
          <w:sz w:val="24"/>
        </w:rPr>
        <w:t xml:space="preserve">   </w:t>
      </w:r>
      <w:r>
        <w:rPr>
          <w:sz w:val="24"/>
        </w:rPr>
        <w:t>联</w:t>
      </w:r>
      <w:r>
        <w:rPr>
          <w:sz w:val="24"/>
        </w:rPr>
        <w:t xml:space="preserve"> </w:t>
      </w:r>
      <w:r>
        <w:rPr>
          <w:sz w:val="24"/>
        </w:rPr>
        <w:t>系</w:t>
      </w:r>
      <w:r>
        <w:rPr>
          <w:sz w:val="24"/>
        </w:rPr>
        <w:t xml:space="preserve"> </w:t>
      </w:r>
      <w:r>
        <w:rPr>
          <w:sz w:val="24"/>
        </w:rPr>
        <w:t>人：</w:t>
      </w:r>
      <w:r>
        <w:rPr>
          <w:rFonts w:hint="eastAsia"/>
          <w:sz w:val="24"/>
        </w:rPr>
        <w:t>张文浩、</w:t>
      </w:r>
      <w:r>
        <w:rPr>
          <w:sz w:val="24"/>
        </w:rPr>
        <w:t>曹武宁</w:t>
      </w:r>
    </w:p>
    <w:p w14:paraId="7FB9E006" w14:textId="77777777" w:rsidR="001074A4" w:rsidRDefault="001074A4" w:rsidP="001074A4">
      <w:pPr>
        <w:spacing w:line="500" w:lineRule="exact"/>
        <w:ind w:firstLineChars="118" w:firstLine="283"/>
        <w:jc w:val="left"/>
        <w:rPr>
          <w:sz w:val="24"/>
        </w:rPr>
      </w:pPr>
      <w:r>
        <w:rPr>
          <w:sz w:val="24"/>
        </w:rPr>
        <w:t>电子信箱：</w:t>
      </w:r>
      <w:r>
        <w:rPr>
          <w:rFonts w:hint="eastAsia"/>
          <w:sz w:val="24"/>
        </w:rPr>
        <w:t>zhangwenhao</w:t>
      </w:r>
      <w:r>
        <w:rPr>
          <w:sz w:val="24"/>
        </w:rPr>
        <w:t>@cntcitc.com.cn</w:t>
      </w:r>
    </w:p>
    <w:bookmarkEnd w:id="0"/>
    <w:p w14:paraId="165E36A2" w14:textId="00A05DD5" w:rsidR="001074A4" w:rsidRDefault="001074A4">
      <w:pPr>
        <w:widowControl/>
        <w:jc w:val="left"/>
      </w:pPr>
      <w:r>
        <w:br w:type="page"/>
      </w:r>
    </w:p>
    <w:p w14:paraId="727889F1" w14:textId="77777777" w:rsidR="001074A4" w:rsidRDefault="001074A4" w:rsidP="001074A4">
      <w:pPr>
        <w:spacing w:line="360" w:lineRule="auto"/>
        <w:jc w:val="left"/>
        <w:rPr>
          <w:b/>
          <w:sz w:val="24"/>
          <w:szCs w:val="22"/>
        </w:rPr>
      </w:pPr>
      <w:r>
        <w:rPr>
          <w:b/>
          <w:sz w:val="24"/>
          <w:szCs w:val="22"/>
        </w:rPr>
        <w:lastRenderedPageBreak/>
        <w:t>附件：</w:t>
      </w:r>
      <w:r>
        <w:rPr>
          <w:b/>
          <w:sz w:val="24"/>
          <w:szCs w:val="22"/>
        </w:rPr>
        <w:t xml:space="preserve"> </w:t>
      </w:r>
    </w:p>
    <w:p w14:paraId="1550DD49" w14:textId="77777777" w:rsidR="001074A4" w:rsidRDefault="001074A4" w:rsidP="001074A4">
      <w:pPr>
        <w:spacing w:line="360" w:lineRule="auto"/>
        <w:jc w:val="center"/>
        <w:rPr>
          <w:b/>
          <w:sz w:val="24"/>
          <w:szCs w:val="22"/>
        </w:rPr>
      </w:pPr>
      <w:r>
        <w:rPr>
          <w:b/>
          <w:sz w:val="24"/>
          <w:szCs w:val="22"/>
        </w:rPr>
        <w:t>网上发售电子版比选文件特别告知</w:t>
      </w:r>
    </w:p>
    <w:p w14:paraId="5A460160" w14:textId="77777777" w:rsidR="001074A4" w:rsidRDefault="001074A4" w:rsidP="001074A4">
      <w:pPr>
        <w:spacing w:line="360" w:lineRule="auto"/>
        <w:jc w:val="center"/>
        <w:rPr>
          <w:b/>
          <w:sz w:val="24"/>
          <w:szCs w:val="24"/>
        </w:rPr>
      </w:pPr>
    </w:p>
    <w:p w14:paraId="4AAFA122" w14:textId="77777777" w:rsidR="001074A4" w:rsidRDefault="001074A4" w:rsidP="001074A4">
      <w:pPr>
        <w:spacing w:line="360" w:lineRule="auto"/>
        <w:jc w:val="left"/>
        <w:rPr>
          <w:sz w:val="24"/>
          <w:szCs w:val="24"/>
        </w:rPr>
      </w:pPr>
      <w:r>
        <w:rPr>
          <w:sz w:val="24"/>
          <w:szCs w:val="24"/>
        </w:rPr>
        <w:t>各潜在供应商：</w:t>
      </w:r>
    </w:p>
    <w:p w14:paraId="4EC56659" w14:textId="77777777" w:rsidR="001074A4" w:rsidRDefault="001074A4" w:rsidP="001074A4">
      <w:pPr>
        <w:spacing w:line="360" w:lineRule="auto"/>
        <w:ind w:firstLineChars="200" w:firstLine="480"/>
        <w:jc w:val="left"/>
        <w:rPr>
          <w:sz w:val="24"/>
          <w:szCs w:val="24"/>
        </w:rPr>
      </w:pPr>
      <w:r>
        <w:rPr>
          <w:sz w:val="24"/>
          <w:szCs w:val="24"/>
        </w:rPr>
        <w:t>本项目支持网上发售、下载电子版比选文件。凡有意购买文件的潜在供应商，请前往</w:t>
      </w:r>
      <w:r>
        <w:rPr>
          <w:sz w:val="24"/>
          <w:szCs w:val="24"/>
        </w:rPr>
        <w:t>“</w:t>
      </w:r>
      <w:r>
        <w:rPr>
          <w:sz w:val="24"/>
          <w:szCs w:val="24"/>
        </w:rPr>
        <w:t>中招联合招标采购平台</w:t>
      </w:r>
      <w:r>
        <w:rPr>
          <w:sz w:val="24"/>
          <w:szCs w:val="24"/>
        </w:rPr>
        <w:t>”</w:t>
      </w:r>
      <w:r>
        <w:rPr>
          <w:sz w:val="24"/>
          <w:szCs w:val="24"/>
        </w:rPr>
        <w:t>进行供应商注册（网址：</w:t>
      </w:r>
      <w:r>
        <w:rPr>
          <w:sz w:val="24"/>
          <w:szCs w:val="24"/>
        </w:rPr>
        <w:t>http://www.365trade.com.cn</w:t>
      </w:r>
      <w:r>
        <w:rPr>
          <w:sz w:val="24"/>
          <w:szCs w:val="24"/>
        </w:rPr>
        <w:t>）、购买并下载电子版比选文件</w:t>
      </w:r>
      <w:r>
        <w:rPr>
          <w:sz w:val="24"/>
          <w:szCs w:val="24"/>
        </w:rPr>
        <w:t>/</w:t>
      </w:r>
      <w:r>
        <w:rPr>
          <w:sz w:val="24"/>
          <w:szCs w:val="24"/>
        </w:rPr>
        <w:t>资格预审文件。</w:t>
      </w:r>
    </w:p>
    <w:p w14:paraId="05F44BBD" w14:textId="77777777" w:rsidR="001074A4" w:rsidRDefault="001074A4" w:rsidP="001074A4">
      <w:pPr>
        <w:spacing w:line="360" w:lineRule="auto"/>
        <w:ind w:firstLineChars="200" w:firstLine="480"/>
        <w:rPr>
          <w:sz w:val="24"/>
          <w:szCs w:val="24"/>
        </w:rPr>
      </w:pPr>
      <w:r>
        <w:rPr>
          <w:sz w:val="24"/>
          <w:szCs w:val="24"/>
        </w:rPr>
        <w:t>除标书款外，还需支付平台交易服务费，收费标准为每标包</w:t>
      </w:r>
      <w:r>
        <w:rPr>
          <w:sz w:val="24"/>
          <w:szCs w:val="24"/>
        </w:rPr>
        <w:t>200</w:t>
      </w:r>
      <w:r>
        <w:rPr>
          <w:sz w:val="24"/>
          <w:szCs w:val="24"/>
        </w:rPr>
        <w:t>元，由中招联合信息股份有限公司出具增值税电子普通发票。平台操作过程中如需帮助，可联系平台客服热线</w:t>
      </w:r>
      <w:r>
        <w:rPr>
          <w:sz w:val="24"/>
          <w:szCs w:val="24"/>
        </w:rPr>
        <w:t xml:space="preserve"> </w:t>
      </w:r>
      <w:r>
        <w:rPr>
          <w:b/>
          <w:sz w:val="24"/>
          <w:szCs w:val="24"/>
        </w:rPr>
        <w:t>010-86397110</w:t>
      </w:r>
      <w:r>
        <w:rPr>
          <w:b/>
          <w:sz w:val="24"/>
          <w:szCs w:val="24"/>
        </w:rPr>
        <w:t>、</w:t>
      </w:r>
      <w:r>
        <w:rPr>
          <w:b/>
          <w:sz w:val="24"/>
          <w:szCs w:val="24"/>
        </w:rPr>
        <w:t>010-62108037</w:t>
      </w:r>
      <w:r>
        <w:rPr>
          <w:sz w:val="24"/>
          <w:szCs w:val="24"/>
        </w:rPr>
        <w:t>获取支持。</w:t>
      </w:r>
    </w:p>
    <w:p w14:paraId="080A3841" w14:textId="77777777" w:rsidR="001074A4" w:rsidRDefault="001074A4" w:rsidP="001074A4">
      <w:pPr>
        <w:spacing w:line="360" w:lineRule="auto"/>
        <w:ind w:firstLineChars="200" w:firstLine="480"/>
        <w:rPr>
          <w:sz w:val="24"/>
          <w:szCs w:val="24"/>
        </w:rPr>
      </w:pPr>
      <w:r>
        <w:rPr>
          <w:sz w:val="24"/>
          <w:szCs w:val="24"/>
        </w:rPr>
        <w:t>潜在供应商请在标书发售截止时间前登录中招联合招标采购平台完成注册、</w:t>
      </w:r>
      <w:r>
        <w:rPr>
          <w:sz w:val="24"/>
          <w:szCs w:val="24"/>
        </w:rPr>
        <w:t xml:space="preserve"> </w:t>
      </w:r>
      <w:r>
        <w:rPr>
          <w:sz w:val="24"/>
          <w:szCs w:val="24"/>
        </w:rPr>
        <w:t>标书购买操作，否则将无法保证获取电子版比选文件或资格预审文件。</w:t>
      </w:r>
    </w:p>
    <w:p w14:paraId="0B1CB7A2" w14:textId="77777777" w:rsidR="001074A4" w:rsidRDefault="001074A4" w:rsidP="001074A4">
      <w:pPr>
        <w:spacing w:line="360" w:lineRule="auto"/>
        <w:ind w:firstLineChars="200" w:firstLine="480"/>
        <w:rPr>
          <w:bCs/>
          <w:sz w:val="24"/>
          <w:szCs w:val="24"/>
        </w:rPr>
      </w:pPr>
      <w:r>
        <w:rPr>
          <w:sz w:val="24"/>
          <w:szCs w:val="24"/>
        </w:rPr>
        <w:t>标书款、平台交易服务费一经收取不予退还。</w:t>
      </w:r>
    </w:p>
    <w:p w14:paraId="233C5E7E" w14:textId="6C28550A" w:rsidR="001074A4" w:rsidRDefault="001074A4">
      <w:pPr>
        <w:widowControl/>
        <w:jc w:val="left"/>
      </w:pPr>
      <w:r>
        <w:br w:type="page"/>
      </w:r>
    </w:p>
    <w:p w14:paraId="24575155" w14:textId="77777777" w:rsidR="001074A4" w:rsidRDefault="001074A4" w:rsidP="001074A4">
      <w:pPr>
        <w:pStyle w:val="1"/>
        <w:pageBreakBefore/>
        <w:jc w:val="center"/>
        <w:rPr>
          <w:sz w:val="30"/>
          <w:szCs w:val="30"/>
        </w:rPr>
      </w:pPr>
      <w:r>
        <w:rPr>
          <w:rFonts w:hint="eastAsia"/>
          <w:sz w:val="30"/>
          <w:szCs w:val="30"/>
        </w:rPr>
        <w:lastRenderedPageBreak/>
        <w:t>采购</w:t>
      </w:r>
      <w:r>
        <w:rPr>
          <w:sz w:val="30"/>
          <w:szCs w:val="30"/>
        </w:rPr>
        <w:t>需求</w:t>
      </w:r>
    </w:p>
    <w:p w14:paraId="44D7E66C" w14:textId="77777777" w:rsidR="001074A4" w:rsidRPr="00AA64C5" w:rsidRDefault="001074A4" w:rsidP="001074A4">
      <w:pPr>
        <w:spacing w:line="360" w:lineRule="auto"/>
        <w:rPr>
          <w:rFonts w:ascii="Calibri" w:hAnsi="Calibri"/>
          <w:b/>
          <w:bCs/>
          <w:sz w:val="24"/>
          <w:szCs w:val="24"/>
        </w:rPr>
      </w:pPr>
      <w:r w:rsidRPr="00AA64C5">
        <w:rPr>
          <w:rFonts w:ascii="Calibri" w:hAnsi="Calibri" w:hint="eastAsia"/>
          <w:b/>
          <w:bCs/>
          <w:sz w:val="24"/>
          <w:szCs w:val="24"/>
        </w:rPr>
        <w:t>一、项目概况：</w:t>
      </w:r>
    </w:p>
    <w:p w14:paraId="29AF8E15" w14:textId="77777777" w:rsidR="001074A4" w:rsidRDefault="001074A4" w:rsidP="001074A4">
      <w:pPr>
        <w:pStyle w:val="a7"/>
        <w:spacing w:after="0" w:line="360" w:lineRule="auto"/>
        <w:rPr>
          <w:sz w:val="24"/>
        </w:rPr>
      </w:pPr>
      <w:r w:rsidRPr="008C4283">
        <w:rPr>
          <w:rFonts w:hint="eastAsia"/>
        </w:rPr>
        <w:t xml:space="preserve">    </w:t>
      </w:r>
      <w:r w:rsidRPr="008C4283">
        <w:rPr>
          <w:rFonts w:hint="eastAsia"/>
          <w:sz w:val="24"/>
        </w:rPr>
        <w:t xml:space="preserve"> </w:t>
      </w:r>
      <w:r>
        <w:rPr>
          <w:rFonts w:hint="eastAsia"/>
          <w:sz w:val="24"/>
        </w:rPr>
        <w:t>首都医科大学附属北京安贞医院</w:t>
      </w:r>
      <w:r w:rsidRPr="008C4283">
        <w:rPr>
          <w:rFonts w:hint="eastAsia"/>
          <w:sz w:val="24"/>
        </w:rPr>
        <w:t>为北京市医学创新和成果转化改革第二批试点工作中确定的试点机构之一，根据市政府对市属医院医学创新和成果转化改革试点的相关政策和市财政局、中国人民银行关于印发《北京市预算单位银行账户及资金存放管理办法》的通知</w:t>
      </w:r>
      <w:r w:rsidRPr="008C4283">
        <w:rPr>
          <w:rFonts w:hint="eastAsia"/>
          <w:sz w:val="24"/>
        </w:rPr>
        <w:t>(</w:t>
      </w:r>
      <w:r w:rsidRPr="008C4283">
        <w:rPr>
          <w:rFonts w:hint="eastAsia"/>
          <w:sz w:val="24"/>
        </w:rPr>
        <w:t>京财国库</w:t>
      </w:r>
      <w:r w:rsidRPr="008C4283">
        <w:rPr>
          <w:rFonts w:hint="eastAsia"/>
          <w:sz w:val="24"/>
        </w:rPr>
        <w:t>(2018)2902</w:t>
      </w:r>
      <w:r w:rsidRPr="008C4283">
        <w:rPr>
          <w:rFonts w:hint="eastAsia"/>
          <w:sz w:val="24"/>
        </w:rPr>
        <w:t>号</w:t>
      </w:r>
      <w:r w:rsidRPr="008C4283">
        <w:rPr>
          <w:rFonts w:hint="eastAsia"/>
          <w:sz w:val="24"/>
        </w:rPr>
        <w:t>)</w:t>
      </w:r>
      <w:r w:rsidRPr="008C4283">
        <w:rPr>
          <w:rFonts w:hint="eastAsia"/>
          <w:sz w:val="24"/>
        </w:rPr>
        <w:t>的文件规定，需要选取医学创新和科技成果转化专用账户的开设银行。</w:t>
      </w:r>
    </w:p>
    <w:p w14:paraId="4EEA9518" w14:textId="77777777" w:rsidR="001074A4" w:rsidRPr="00A01742" w:rsidRDefault="001074A4" w:rsidP="001074A4">
      <w:pPr>
        <w:pStyle w:val="a7"/>
        <w:spacing w:after="0" w:line="360" w:lineRule="auto"/>
        <w:rPr>
          <w:b/>
          <w:bCs/>
          <w:sz w:val="24"/>
        </w:rPr>
      </w:pPr>
      <w:r w:rsidRPr="00A01742">
        <w:rPr>
          <w:rFonts w:hint="eastAsia"/>
          <w:b/>
          <w:bCs/>
          <w:sz w:val="24"/>
        </w:rPr>
        <w:t>二、商务要求：</w:t>
      </w:r>
    </w:p>
    <w:p w14:paraId="18668EEA" w14:textId="77777777" w:rsidR="001074A4" w:rsidRPr="00217C9E" w:rsidRDefault="001074A4" w:rsidP="001074A4">
      <w:pPr>
        <w:spacing w:line="360" w:lineRule="auto"/>
        <w:rPr>
          <w:rFonts w:ascii="Calibri" w:hAnsi="Calibri"/>
          <w:sz w:val="24"/>
          <w:szCs w:val="24"/>
        </w:rPr>
      </w:pPr>
      <w:r w:rsidRPr="00217C9E">
        <w:rPr>
          <w:rFonts w:ascii="Calibri" w:hAnsi="Calibri" w:hint="eastAsia"/>
          <w:sz w:val="24"/>
          <w:szCs w:val="24"/>
        </w:rPr>
        <w:t>1</w:t>
      </w:r>
      <w:r w:rsidRPr="00217C9E">
        <w:rPr>
          <w:rFonts w:ascii="Calibri" w:hAnsi="Calibri" w:hint="eastAsia"/>
          <w:sz w:val="24"/>
          <w:szCs w:val="24"/>
        </w:rPr>
        <w:t>、</w:t>
      </w:r>
      <w:r w:rsidRPr="0049054A">
        <w:rPr>
          <w:rFonts w:ascii="Calibri" w:hAnsi="Calibri" w:hint="eastAsia"/>
          <w:b/>
          <w:bCs/>
          <w:sz w:val="24"/>
          <w:szCs w:val="24"/>
        </w:rPr>
        <w:t>每家银行只允许一个在京主体</w:t>
      </w:r>
      <w:r>
        <w:rPr>
          <w:rFonts w:ascii="Calibri" w:hAnsi="Calibri" w:hint="eastAsia"/>
          <w:b/>
          <w:bCs/>
          <w:sz w:val="24"/>
          <w:szCs w:val="24"/>
        </w:rPr>
        <w:t>参与本项目</w:t>
      </w:r>
      <w:r w:rsidRPr="0049054A">
        <w:rPr>
          <w:rFonts w:ascii="Calibri" w:hAnsi="Calibri" w:hint="eastAsia"/>
          <w:b/>
          <w:bCs/>
          <w:sz w:val="24"/>
          <w:szCs w:val="24"/>
        </w:rPr>
        <w:t>。（不符合此条要求的供应商响应无效）</w:t>
      </w:r>
    </w:p>
    <w:p w14:paraId="31856EA4" w14:textId="77777777" w:rsidR="001074A4" w:rsidRPr="00217C9E" w:rsidRDefault="001074A4" w:rsidP="001074A4">
      <w:pPr>
        <w:spacing w:line="360" w:lineRule="auto"/>
        <w:rPr>
          <w:rFonts w:ascii="Calibri" w:hAnsi="Calibri"/>
          <w:sz w:val="24"/>
          <w:szCs w:val="24"/>
        </w:rPr>
      </w:pPr>
      <w:r>
        <w:rPr>
          <w:rFonts w:ascii="Calibri" w:hAnsi="Calibri" w:hint="eastAsia"/>
          <w:sz w:val="24"/>
          <w:szCs w:val="24"/>
        </w:rPr>
        <w:t>2</w:t>
      </w:r>
      <w:r>
        <w:rPr>
          <w:rFonts w:ascii="Calibri" w:hAnsi="Calibri" w:hint="eastAsia"/>
          <w:sz w:val="24"/>
          <w:szCs w:val="24"/>
        </w:rPr>
        <w:t>、</w:t>
      </w:r>
      <w:r w:rsidRPr="00AA64C5">
        <w:rPr>
          <w:rFonts w:ascii="Calibri" w:hAnsi="Calibri" w:hint="eastAsia"/>
          <w:sz w:val="24"/>
          <w:szCs w:val="24"/>
        </w:rPr>
        <w:t>供应商及时响应单位业务需求，配备相应的服务团队，有专职客户经理对接服务事项。</w:t>
      </w:r>
    </w:p>
    <w:p w14:paraId="66F255EE" w14:textId="77777777" w:rsidR="001074A4" w:rsidRDefault="001074A4" w:rsidP="001074A4">
      <w:pPr>
        <w:spacing w:line="360" w:lineRule="auto"/>
        <w:rPr>
          <w:sz w:val="24"/>
        </w:rPr>
      </w:pPr>
      <w:r>
        <w:rPr>
          <w:rFonts w:hint="eastAsia"/>
          <w:sz w:val="24"/>
        </w:rPr>
        <w:t>3</w:t>
      </w:r>
      <w:r>
        <w:rPr>
          <w:rFonts w:hint="eastAsia"/>
          <w:sz w:val="24"/>
        </w:rPr>
        <w:t>、</w:t>
      </w:r>
      <w:r w:rsidRPr="00AA64C5">
        <w:rPr>
          <w:rFonts w:hint="eastAsia"/>
          <w:sz w:val="24"/>
        </w:rPr>
        <w:t>供应商应由专人负责专户单据传递业务，并保持通讯畅通；定期发生的业务，应按甲方要求定期提供上门服务；不定期发生业务的，应在接到甲方电话通知后应立即提供上门服务。如供应商单据传递人员发生变更，需及时书面通知甲方。如遇异常情况，应及时与甲方部门负责人沟通。</w:t>
      </w:r>
    </w:p>
    <w:p w14:paraId="79D768D2" w14:textId="77777777" w:rsidR="001074A4" w:rsidRDefault="001074A4" w:rsidP="001074A4">
      <w:pPr>
        <w:spacing w:line="360" w:lineRule="auto"/>
        <w:rPr>
          <w:sz w:val="24"/>
        </w:rPr>
      </w:pPr>
      <w:r>
        <w:rPr>
          <w:rFonts w:hint="eastAsia"/>
          <w:sz w:val="24"/>
        </w:rPr>
        <w:t>4</w:t>
      </w:r>
      <w:r>
        <w:rPr>
          <w:rFonts w:hint="eastAsia"/>
          <w:sz w:val="24"/>
        </w:rPr>
        <w:t>、</w:t>
      </w:r>
      <w:r w:rsidRPr="00AA64C5">
        <w:rPr>
          <w:rFonts w:hint="eastAsia"/>
          <w:sz w:val="24"/>
        </w:rPr>
        <w:t>供应商具有大型公立医院账户管理经验。</w:t>
      </w:r>
    </w:p>
    <w:p w14:paraId="57DD2691" w14:textId="77777777" w:rsidR="001074A4" w:rsidRPr="00A01742" w:rsidRDefault="001074A4" w:rsidP="001074A4">
      <w:pPr>
        <w:spacing w:line="360" w:lineRule="auto"/>
        <w:rPr>
          <w:b/>
          <w:bCs/>
          <w:sz w:val="24"/>
        </w:rPr>
      </w:pPr>
      <w:r w:rsidRPr="00A01742">
        <w:rPr>
          <w:rFonts w:hint="eastAsia"/>
          <w:b/>
          <w:bCs/>
          <w:sz w:val="24"/>
        </w:rPr>
        <w:t>三、技术要求：</w:t>
      </w:r>
    </w:p>
    <w:p w14:paraId="5A1D6044"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1</w:t>
      </w:r>
      <w:r>
        <w:rPr>
          <w:rFonts w:ascii="Calibri" w:hAnsi="Calibri" w:hint="eastAsia"/>
          <w:sz w:val="24"/>
          <w:szCs w:val="24"/>
        </w:rPr>
        <w:t>、</w:t>
      </w:r>
      <w:r w:rsidRPr="00AA64C5">
        <w:rPr>
          <w:rFonts w:ascii="Calibri" w:hAnsi="Calibri" w:hint="eastAsia"/>
          <w:sz w:val="24"/>
          <w:szCs w:val="24"/>
        </w:rPr>
        <w:t>专用账户的分类为资金存放账户（银行结算账户）。</w:t>
      </w:r>
    </w:p>
    <w:p w14:paraId="3402F781"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2</w:t>
      </w:r>
      <w:r>
        <w:rPr>
          <w:rFonts w:ascii="Calibri" w:hAnsi="Calibri" w:hint="eastAsia"/>
          <w:sz w:val="24"/>
          <w:szCs w:val="24"/>
        </w:rPr>
        <w:t>、</w:t>
      </w:r>
      <w:r w:rsidRPr="00AA64C5">
        <w:rPr>
          <w:rFonts w:ascii="Calibri" w:hAnsi="Calibri" w:hint="eastAsia"/>
          <w:sz w:val="24"/>
          <w:szCs w:val="24"/>
        </w:rPr>
        <w:t>银行结算账户的用途为专用存款账户（其他专用存款账户）。</w:t>
      </w:r>
    </w:p>
    <w:p w14:paraId="70DDF1CB"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3</w:t>
      </w:r>
      <w:r>
        <w:rPr>
          <w:rFonts w:ascii="Calibri" w:hAnsi="Calibri" w:hint="eastAsia"/>
          <w:sz w:val="24"/>
          <w:szCs w:val="24"/>
        </w:rPr>
        <w:t>、</w:t>
      </w:r>
      <w:r w:rsidRPr="00AA64C5">
        <w:rPr>
          <w:rFonts w:ascii="Calibri" w:hAnsi="Calibri" w:hint="eastAsia"/>
          <w:sz w:val="24"/>
          <w:szCs w:val="24"/>
        </w:rPr>
        <w:t>监管评级达到一定标准，人民银行上年度综合评价</w:t>
      </w:r>
      <w:r w:rsidRPr="00AA64C5">
        <w:rPr>
          <w:rFonts w:ascii="Calibri" w:hAnsi="Calibri" w:hint="eastAsia"/>
          <w:sz w:val="24"/>
          <w:szCs w:val="24"/>
        </w:rPr>
        <w:t>B</w:t>
      </w:r>
      <w:r w:rsidRPr="00AA64C5">
        <w:rPr>
          <w:rFonts w:ascii="Calibri" w:hAnsi="Calibri" w:hint="eastAsia"/>
          <w:sz w:val="24"/>
          <w:szCs w:val="24"/>
        </w:rPr>
        <w:t>级及以上。</w:t>
      </w:r>
    </w:p>
    <w:p w14:paraId="0D91E219"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4</w:t>
      </w:r>
      <w:r>
        <w:rPr>
          <w:rFonts w:ascii="Calibri" w:hAnsi="Calibri" w:hint="eastAsia"/>
          <w:sz w:val="24"/>
          <w:szCs w:val="24"/>
        </w:rPr>
        <w:t>、</w:t>
      </w:r>
      <w:r w:rsidRPr="00AA64C5">
        <w:rPr>
          <w:rFonts w:ascii="Calibri" w:hAnsi="Calibri" w:hint="eastAsia"/>
          <w:sz w:val="24"/>
          <w:szCs w:val="24"/>
        </w:rPr>
        <w:t>资金汇划系统和内部网络安全、稳定可靠。</w:t>
      </w:r>
    </w:p>
    <w:p w14:paraId="309B9B8B"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5</w:t>
      </w:r>
      <w:r>
        <w:rPr>
          <w:rFonts w:ascii="Calibri" w:hAnsi="Calibri" w:hint="eastAsia"/>
          <w:sz w:val="24"/>
          <w:szCs w:val="24"/>
        </w:rPr>
        <w:t>、</w:t>
      </w:r>
      <w:r w:rsidRPr="00AA64C5">
        <w:rPr>
          <w:rFonts w:ascii="Calibri" w:hAnsi="Calibri" w:hint="eastAsia"/>
          <w:sz w:val="24"/>
          <w:szCs w:val="24"/>
        </w:rPr>
        <w:t>内部管理规范，内控制度健全，具有严格的操作规程和保密措施。</w:t>
      </w:r>
    </w:p>
    <w:p w14:paraId="5CAB01C1" w14:textId="77777777" w:rsidR="001074A4" w:rsidRDefault="001074A4" w:rsidP="001074A4">
      <w:pPr>
        <w:spacing w:line="360" w:lineRule="auto"/>
        <w:rPr>
          <w:rFonts w:ascii="Calibri" w:hAnsi="Calibri"/>
          <w:sz w:val="24"/>
          <w:szCs w:val="24"/>
        </w:rPr>
      </w:pPr>
      <w:r>
        <w:rPr>
          <w:rFonts w:ascii="Calibri" w:hAnsi="Calibri" w:hint="eastAsia"/>
          <w:sz w:val="24"/>
          <w:szCs w:val="24"/>
        </w:rPr>
        <w:t>6</w:t>
      </w:r>
      <w:r>
        <w:rPr>
          <w:rFonts w:ascii="Calibri" w:hAnsi="Calibri" w:hint="eastAsia"/>
          <w:sz w:val="24"/>
          <w:szCs w:val="24"/>
        </w:rPr>
        <w:t>、</w:t>
      </w:r>
      <w:r w:rsidRPr="00AA64C5">
        <w:rPr>
          <w:rFonts w:ascii="Calibri" w:hAnsi="Calibri" w:hint="eastAsia"/>
          <w:sz w:val="24"/>
          <w:szCs w:val="24"/>
        </w:rPr>
        <w:t>响应时间要求：中选开户银行在接到</w:t>
      </w:r>
      <w:r>
        <w:rPr>
          <w:rFonts w:ascii="Calibri" w:hAnsi="Calibri" w:hint="eastAsia"/>
          <w:sz w:val="24"/>
          <w:szCs w:val="24"/>
        </w:rPr>
        <w:t>比选</w:t>
      </w:r>
      <w:r w:rsidRPr="00AA64C5">
        <w:rPr>
          <w:rFonts w:ascii="Calibri" w:hAnsi="Calibri" w:hint="eastAsia"/>
          <w:sz w:val="24"/>
          <w:szCs w:val="24"/>
        </w:rPr>
        <w:t>结果确认后</w:t>
      </w:r>
      <w:r w:rsidRPr="00AA64C5">
        <w:rPr>
          <w:rFonts w:ascii="Calibri" w:hAnsi="Calibri" w:hint="eastAsia"/>
          <w:sz w:val="24"/>
          <w:szCs w:val="24"/>
        </w:rPr>
        <w:t>1</w:t>
      </w:r>
      <w:r w:rsidRPr="00AA64C5">
        <w:rPr>
          <w:rFonts w:ascii="Calibri" w:hAnsi="Calibri" w:hint="eastAsia"/>
          <w:sz w:val="24"/>
          <w:szCs w:val="24"/>
        </w:rPr>
        <w:t>日内需配合医院办理完毕账户开设所需全部手续。</w:t>
      </w:r>
    </w:p>
    <w:p w14:paraId="276F3649" w14:textId="77777777" w:rsidR="001074A4" w:rsidRDefault="001074A4" w:rsidP="001074A4">
      <w:pPr>
        <w:spacing w:line="360" w:lineRule="auto"/>
        <w:rPr>
          <w:rFonts w:ascii="Calibri" w:hAnsi="Calibri"/>
          <w:sz w:val="24"/>
          <w:szCs w:val="24"/>
        </w:rPr>
      </w:pPr>
      <w:r>
        <w:rPr>
          <w:rFonts w:hint="eastAsia"/>
          <w:b/>
          <w:bCs/>
          <w:sz w:val="24"/>
        </w:rPr>
        <w:t>四</w:t>
      </w:r>
      <w:r w:rsidRPr="00A01742">
        <w:rPr>
          <w:rFonts w:hint="eastAsia"/>
          <w:b/>
          <w:bCs/>
          <w:sz w:val="24"/>
        </w:rPr>
        <w:t>、</w:t>
      </w:r>
      <w:r>
        <w:rPr>
          <w:rFonts w:hint="eastAsia"/>
          <w:b/>
          <w:bCs/>
          <w:sz w:val="24"/>
        </w:rPr>
        <w:t>其他</w:t>
      </w:r>
      <w:r w:rsidRPr="00A01742">
        <w:rPr>
          <w:rFonts w:hint="eastAsia"/>
          <w:b/>
          <w:bCs/>
          <w:sz w:val="24"/>
        </w:rPr>
        <w:t>要求：</w:t>
      </w:r>
    </w:p>
    <w:p w14:paraId="70825AF2" w14:textId="77777777" w:rsidR="001074A4" w:rsidRPr="007324BF" w:rsidRDefault="001074A4" w:rsidP="001074A4">
      <w:pPr>
        <w:spacing w:line="360" w:lineRule="auto"/>
        <w:ind w:firstLineChars="200" w:firstLine="480"/>
        <w:rPr>
          <w:rFonts w:ascii="Calibri" w:hAnsi="Calibri"/>
          <w:sz w:val="24"/>
          <w:szCs w:val="24"/>
        </w:rPr>
      </w:pPr>
      <w:r w:rsidRPr="007324BF">
        <w:rPr>
          <w:rFonts w:ascii="Calibri" w:hAnsi="Calibri" w:hint="eastAsia"/>
          <w:sz w:val="24"/>
          <w:szCs w:val="24"/>
        </w:rPr>
        <w:t>评审当日，各</w:t>
      </w:r>
      <w:r>
        <w:rPr>
          <w:rFonts w:ascii="Calibri" w:hAnsi="Calibri" w:hint="eastAsia"/>
          <w:sz w:val="24"/>
          <w:szCs w:val="24"/>
        </w:rPr>
        <w:t>供应商</w:t>
      </w:r>
      <w:r w:rsidRPr="007324BF">
        <w:rPr>
          <w:rFonts w:ascii="Calibri" w:hAnsi="Calibri" w:hint="eastAsia"/>
          <w:sz w:val="24"/>
          <w:szCs w:val="24"/>
        </w:rPr>
        <w:t>按照响应文件递交顺序依次进行线下方案陈述，方案</w:t>
      </w:r>
      <w:r w:rsidRPr="007324BF">
        <w:rPr>
          <w:rFonts w:ascii="Calibri" w:hAnsi="Calibri" w:hint="eastAsia"/>
          <w:sz w:val="24"/>
          <w:szCs w:val="24"/>
        </w:rPr>
        <w:lastRenderedPageBreak/>
        <w:t>陈述时间控制在</w:t>
      </w:r>
      <w:r>
        <w:rPr>
          <w:rFonts w:ascii="Calibri" w:hAnsi="Calibri" w:hint="eastAsia"/>
          <w:sz w:val="24"/>
          <w:szCs w:val="24"/>
        </w:rPr>
        <w:t>10</w:t>
      </w:r>
      <w:r w:rsidRPr="007324BF">
        <w:rPr>
          <w:rFonts w:ascii="Calibri" w:hAnsi="Calibri" w:hint="eastAsia"/>
          <w:sz w:val="24"/>
          <w:szCs w:val="24"/>
        </w:rPr>
        <w:t>分钟以内，其中讲解时间</w:t>
      </w:r>
      <w:r>
        <w:rPr>
          <w:rFonts w:ascii="Calibri" w:hAnsi="Calibri" w:hint="eastAsia"/>
          <w:sz w:val="24"/>
          <w:szCs w:val="24"/>
        </w:rPr>
        <w:t>7</w:t>
      </w:r>
      <w:r w:rsidRPr="007324BF">
        <w:rPr>
          <w:rFonts w:ascii="Calibri" w:hAnsi="Calibri" w:hint="eastAsia"/>
          <w:sz w:val="24"/>
          <w:szCs w:val="24"/>
        </w:rPr>
        <w:t>分钟，回答评审组问题时间为</w:t>
      </w:r>
      <w:r>
        <w:rPr>
          <w:rFonts w:ascii="Calibri" w:hAnsi="Calibri" w:hint="eastAsia"/>
          <w:sz w:val="24"/>
          <w:szCs w:val="24"/>
        </w:rPr>
        <w:t>3</w:t>
      </w:r>
      <w:r w:rsidRPr="007324BF">
        <w:rPr>
          <w:rFonts w:ascii="Calibri" w:hAnsi="Calibri" w:hint="eastAsia"/>
          <w:sz w:val="24"/>
          <w:szCs w:val="24"/>
        </w:rPr>
        <w:t>分钟。</w:t>
      </w:r>
    </w:p>
    <w:p w14:paraId="625357FE" w14:textId="77777777" w:rsidR="00B04F03" w:rsidRPr="001074A4" w:rsidRDefault="00B04F03"/>
    <w:sectPr w:rsidR="00B04F03" w:rsidRPr="00107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1BF2" w14:textId="77777777" w:rsidR="00F4252D" w:rsidRDefault="00F4252D" w:rsidP="001074A4">
      <w:r>
        <w:separator/>
      </w:r>
    </w:p>
  </w:endnote>
  <w:endnote w:type="continuationSeparator" w:id="0">
    <w:p w14:paraId="2A730DE8" w14:textId="77777777" w:rsidR="00F4252D" w:rsidRDefault="00F4252D" w:rsidP="0010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7CE7D" w14:textId="77777777" w:rsidR="00F4252D" w:rsidRDefault="00F4252D" w:rsidP="001074A4">
      <w:r>
        <w:separator/>
      </w:r>
    </w:p>
  </w:footnote>
  <w:footnote w:type="continuationSeparator" w:id="0">
    <w:p w14:paraId="20A42CF8" w14:textId="77777777" w:rsidR="00F4252D" w:rsidRDefault="00F4252D" w:rsidP="0010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0D2F3F"/>
    <w:multiLevelType w:val="singleLevel"/>
    <w:tmpl w:val="E30D2F3F"/>
    <w:lvl w:ilvl="0">
      <w:start w:val="3"/>
      <w:numFmt w:val="decimal"/>
      <w:suff w:val="nothing"/>
      <w:lvlText w:val="%1、"/>
      <w:lvlJc w:val="left"/>
    </w:lvl>
  </w:abstractNum>
  <w:num w:numId="1" w16cid:durableId="181117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5B77"/>
    <w:rsid w:val="000309CB"/>
    <w:rsid w:val="000716FB"/>
    <w:rsid w:val="0007254A"/>
    <w:rsid w:val="000C2936"/>
    <w:rsid w:val="001074A4"/>
    <w:rsid w:val="002640EB"/>
    <w:rsid w:val="0026647F"/>
    <w:rsid w:val="0027761F"/>
    <w:rsid w:val="00397F62"/>
    <w:rsid w:val="00514578"/>
    <w:rsid w:val="005B231A"/>
    <w:rsid w:val="00625B77"/>
    <w:rsid w:val="00B04F03"/>
    <w:rsid w:val="00C91D9A"/>
    <w:rsid w:val="00DF70B8"/>
    <w:rsid w:val="00EC0F86"/>
    <w:rsid w:val="00F4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74775B"/>
  <w15:chartTrackingRefBased/>
  <w15:docId w15:val="{B0C23F76-7B92-4F2E-B0E3-17473C94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1074A4"/>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1074A4"/>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4A4"/>
    <w:pPr>
      <w:tabs>
        <w:tab w:val="center" w:pos="4153"/>
        <w:tab w:val="right" w:pos="8306"/>
      </w:tabs>
      <w:snapToGrid w:val="0"/>
      <w:jc w:val="center"/>
    </w:pPr>
    <w:rPr>
      <w:sz w:val="18"/>
      <w:szCs w:val="18"/>
    </w:rPr>
  </w:style>
  <w:style w:type="character" w:customStyle="1" w:styleId="a4">
    <w:name w:val="页眉 字符"/>
    <w:basedOn w:val="a0"/>
    <w:link w:val="a3"/>
    <w:uiPriority w:val="99"/>
    <w:rsid w:val="001074A4"/>
    <w:rPr>
      <w:sz w:val="18"/>
      <w:szCs w:val="18"/>
    </w:rPr>
  </w:style>
  <w:style w:type="paragraph" w:styleId="a5">
    <w:name w:val="footer"/>
    <w:basedOn w:val="a"/>
    <w:link w:val="a6"/>
    <w:uiPriority w:val="99"/>
    <w:unhideWhenUsed/>
    <w:rsid w:val="001074A4"/>
    <w:pPr>
      <w:tabs>
        <w:tab w:val="center" w:pos="4153"/>
        <w:tab w:val="right" w:pos="8306"/>
      </w:tabs>
      <w:snapToGrid w:val="0"/>
      <w:jc w:val="left"/>
    </w:pPr>
    <w:rPr>
      <w:sz w:val="18"/>
      <w:szCs w:val="18"/>
    </w:rPr>
  </w:style>
  <w:style w:type="character" w:customStyle="1" w:styleId="a6">
    <w:name w:val="页脚 字符"/>
    <w:basedOn w:val="a0"/>
    <w:link w:val="a5"/>
    <w:uiPriority w:val="99"/>
    <w:rsid w:val="001074A4"/>
    <w:rPr>
      <w:sz w:val="18"/>
      <w:szCs w:val="18"/>
    </w:rPr>
  </w:style>
  <w:style w:type="character" w:customStyle="1" w:styleId="10">
    <w:name w:val="标题 1 字符"/>
    <w:basedOn w:val="a0"/>
    <w:link w:val="1"/>
    <w:rsid w:val="001074A4"/>
    <w:rPr>
      <w:rFonts w:ascii="Times New Roman" w:eastAsia="宋体" w:hAnsi="Times New Roman" w:cs="Times New Roman"/>
      <w:b/>
      <w:kern w:val="44"/>
      <w:sz w:val="44"/>
      <w:szCs w:val="24"/>
    </w:rPr>
  </w:style>
  <w:style w:type="paragraph" w:styleId="a7">
    <w:name w:val="Body Text"/>
    <w:basedOn w:val="a"/>
    <w:next w:val="a"/>
    <w:link w:val="a8"/>
    <w:autoRedefine/>
    <w:qFormat/>
    <w:rsid w:val="001074A4"/>
    <w:pPr>
      <w:spacing w:after="120"/>
    </w:pPr>
    <w:rPr>
      <w:rFonts w:ascii="Calibri" w:hAnsi="Calibri"/>
      <w:szCs w:val="24"/>
    </w:rPr>
  </w:style>
  <w:style w:type="character" w:customStyle="1" w:styleId="a8">
    <w:name w:val="正文文本 字符"/>
    <w:basedOn w:val="a0"/>
    <w:link w:val="a7"/>
    <w:qFormat/>
    <w:rsid w:val="001074A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文浩 张</dc:creator>
  <cp:keywords/>
  <dc:description/>
  <cp:lastModifiedBy>张文浩</cp:lastModifiedBy>
  <cp:revision>6</cp:revision>
  <dcterms:created xsi:type="dcterms:W3CDTF">2024-06-19T02:58:00Z</dcterms:created>
  <dcterms:modified xsi:type="dcterms:W3CDTF">2024-06-28T08:45:00Z</dcterms:modified>
</cp:coreProperties>
</file>